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00C39" w14:textId="2007EA86" w:rsidR="00086E5B" w:rsidRPr="00086E5B" w:rsidRDefault="00086E5B" w:rsidP="00086E5B">
      <w:pPr>
        <w:pStyle w:val="SCT"/>
        <w:jc w:val="left"/>
        <w:rPr>
          <w:color w:val="00B0F0"/>
        </w:rPr>
      </w:pPr>
      <w:r w:rsidRPr="00086E5B">
        <w:rPr>
          <w:color w:val="00B0F0"/>
        </w:rPr>
        <w:t>(Please remove blue notes before finalizing)</w:t>
      </w:r>
    </w:p>
    <w:p w14:paraId="002E506A" w14:textId="77777777" w:rsidR="00086E5B" w:rsidRDefault="00086E5B" w:rsidP="00D85DE6">
      <w:pPr>
        <w:pStyle w:val="SCT"/>
      </w:pPr>
    </w:p>
    <w:p w14:paraId="4A2A5046" w14:textId="3EB12B89" w:rsidR="00D85DE6" w:rsidRPr="00F96F75" w:rsidRDefault="00D85DE6" w:rsidP="00D85DE6">
      <w:pPr>
        <w:pStyle w:val="SCT"/>
      </w:pPr>
      <w:r w:rsidRPr="00F96F75">
        <w:t>SECTION 11 14 16</w:t>
      </w:r>
    </w:p>
    <w:p w14:paraId="3B7BD4FF" w14:textId="0F39F98A" w:rsidR="00D85DE6" w:rsidRPr="00F96F75" w:rsidRDefault="00D85DE6" w:rsidP="00D85DE6">
      <w:pPr>
        <w:pStyle w:val="SCT"/>
      </w:pPr>
      <w:r w:rsidRPr="00F96F75">
        <w:t>PEDESTRIAN CONTROL DEVICES - FREE-STANDING MODULAR WALL PANEL SYSTEM</w:t>
      </w:r>
    </w:p>
    <w:p w14:paraId="4EA6E097" w14:textId="77777777" w:rsidR="00913258" w:rsidRPr="00F96F75" w:rsidRDefault="00913258" w:rsidP="00913258">
      <w:pPr>
        <w:pStyle w:val="PRT"/>
      </w:pPr>
      <w:r w:rsidRPr="00F96F75">
        <w:t>GENERAL</w:t>
      </w:r>
    </w:p>
    <w:p w14:paraId="7302CFE7" w14:textId="77777777" w:rsidR="00913258" w:rsidRPr="00F96F75" w:rsidRDefault="00913258" w:rsidP="00913258">
      <w:pPr>
        <w:pStyle w:val="ART"/>
      </w:pPr>
      <w:r w:rsidRPr="00F96F75">
        <w:t>GENERAL PROVISIONS</w:t>
      </w:r>
    </w:p>
    <w:p w14:paraId="4DEEC2F5" w14:textId="77777777" w:rsidR="00913258" w:rsidRPr="00F96F75" w:rsidRDefault="00913258" w:rsidP="00913258">
      <w:pPr>
        <w:pStyle w:val="PR1"/>
      </w:pPr>
      <w:r w:rsidRPr="00F96F75">
        <w:t>Attention is directed to the CONTRACT AND GENERAL CONDITIONS and all Sections within DIVISION 01 - GENERAL REQUIREMENTS which are hereby made a part of this Section of the Specifications.</w:t>
      </w:r>
    </w:p>
    <w:p w14:paraId="5BBA1C86" w14:textId="77777777" w:rsidR="00913258" w:rsidRPr="00F96F75" w:rsidRDefault="00913258" w:rsidP="00913258">
      <w:pPr>
        <w:pStyle w:val="ART"/>
      </w:pPr>
      <w:r w:rsidRPr="00F96F75">
        <w:t>DESCRIPTION OF WORK</w:t>
      </w:r>
    </w:p>
    <w:p w14:paraId="0DE533A0" w14:textId="77777777" w:rsidR="00913258" w:rsidRPr="00F96F75" w:rsidRDefault="00913258" w:rsidP="00913258">
      <w:pPr>
        <w:pStyle w:val="PR1"/>
      </w:pPr>
      <w:r w:rsidRPr="00F96F75">
        <w:t>Work Included:  Provide labor, materials, and equipment necessary to complete the work of this Section, including but not limited to the following:</w:t>
      </w:r>
    </w:p>
    <w:p w14:paraId="2CFA26AA" w14:textId="7D312572" w:rsidR="00913258" w:rsidRPr="00F96F75" w:rsidRDefault="00913258" w:rsidP="00DC3295">
      <w:pPr>
        <w:pStyle w:val="PR2"/>
      </w:pPr>
      <w:r w:rsidRPr="00F96F75">
        <w:t>Free standing modular wall system consisting of Beltrac</w:t>
      </w:r>
      <w:r w:rsidR="00202CB0">
        <w:t>®</w:t>
      </w:r>
      <w:r w:rsidRPr="00F96F75">
        <w:t xml:space="preserve"> posts and hinged panels allowing subtle and abrupt turns</w:t>
      </w:r>
      <w:r w:rsidR="00DC3295">
        <w:t>,</w:t>
      </w:r>
      <w:r w:rsidRPr="00F96F75">
        <w:t xml:space="preserve"> </w:t>
      </w:r>
      <w:r w:rsidR="00DC3295">
        <w:t>f</w:t>
      </w:r>
      <w:r w:rsidRPr="00F96F75">
        <w:t xml:space="preserve">or </w:t>
      </w:r>
      <w:r w:rsidR="00743F4F" w:rsidRPr="00F96F75">
        <w:t>separating</w:t>
      </w:r>
      <w:r w:rsidR="00BC35ED" w:rsidRPr="00F96F75">
        <w:t xml:space="preserve"> </w:t>
      </w:r>
      <w:r w:rsidR="00DC3295">
        <w:t>spaces or</w:t>
      </w:r>
      <w:r w:rsidR="00743F4F" w:rsidRPr="00F96F75">
        <w:t xml:space="preserve"> creating secure </w:t>
      </w:r>
      <w:r w:rsidR="00BC35ED" w:rsidRPr="00F96F75">
        <w:t xml:space="preserve">pedestrian areas </w:t>
      </w:r>
      <w:r w:rsidR="00743F4F" w:rsidRPr="00F96F75">
        <w:t>and pathways</w:t>
      </w:r>
      <w:r w:rsidR="00DC3295">
        <w:t>.</w:t>
      </w:r>
      <w:r w:rsidR="00743F4F" w:rsidRPr="00F96F75">
        <w:t xml:space="preserve"> </w:t>
      </w:r>
    </w:p>
    <w:p w14:paraId="13AA21AD" w14:textId="77777777" w:rsidR="00913258" w:rsidRPr="00F96F75" w:rsidRDefault="00913258" w:rsidP="00913258">
      <w:pPr>
        <w:pStyle w:val="ART"/>
        <w:rPr>
          <w:rFonts w:ascii="Helvetica" w:hAnsi="Helvetica"/>
        </w:rPr>
      </w:pPr>
      <w:r w:rsidRPr="00F96F75">
        <w:t>SUBMITTALS</w:t>
      </w:r>
    </w:p>
    <w:p w14:paraId="00DA9C21" w14:textId="77777777" w:rsidR="00913258" w:rsidRPr="00F96F75" w:rsidRDefault="00913258" w:rsidP="00913258">
      <w:pPr>
        <w:pStyle w:val="PR1"/>
      </w:pPr>
      <w:r w:rsidRPr="00F96F75">
        <w:t>Product Data:  For each type of product.</w:t>
      </w:r>
    </w:p>
    <w:p w14:paraId="5DA44CE4" w14:textId="5A1CD56E" w:rsidR="00913258" w:rsidRPr="00F96F75" w:rsidRDefault="00913258" w:rsidP="00913258">
      <w:pPr>
        <w:pStyle w:val="PR1"/>
      </w:pPr>
      <w:r w:rsidRPr="00F96F75">
        <w:t xml:space="preserve">Shop Drawings:  For </w:t>
      </w:r>
      <w:r w:rsidR="00DC3295">
        <w:t xml:space="preserve">portable, </w:t>
      </w:r>
      <w:r w:rsidR="00986A9A" w:rsidRPr="00F96F75">
        <w:t xml:space="preserve">modular </w:t>
      </w:r>
      <w:r w:rsidR="00DB278E" w:rsidRPr="00F96F75">
        <w:t>wall</w:t>
      </w:r>
      <w:r w:rsidR="00986A9A" w:rsidRPr="00F96F75">
        <w:t xml:space="preserve"> panel system</w:t>
      </w:r>
      <w:r w:rsidRPr="00F96F75">
        <w:t>.</w:t>
      </w:r>
    </w:p>
    <w:p w14:paraId="0326BBCC" w14:textId="77777777" w:rsidR="00913258" w:rsidRPr="00F96F75" w:rsidRDefault="00913258" w:rsidP="00913258">
      <w:pPr>
        <w:pStyle w:val="PR2"/>
      </w:pPr>
      <w:r w:rsidRPr="00F96F75">
        <w:t>Include plans, elevations, and sections; attachment details at floors, and method of erection and disassembly.</w:t>
      </w:r>
    </w:p>
    <w:p w14:paraId="43AB3DE4" w14:textId="77777777" w:rsidR="00913258" w:rsidRPr="00F96F75" w:rsidRDefault="00913258" w:rsidP="00913258">
      <w:pPr>
        <w:pStyle w:val="PR1"/>
      </w:pPr>
      <w:r w:rsidRPr="00F96F75">
        <w:t>Maintenance Data:  For demountable partitions to include in maintenance manuals.</w:t>
      </w:r>
    </w:p>
    <w:p w14:paraId="1B723F48" w14:textId="77777777" w:rsidR="00913258" w:rsidRPr="00F96F75" w:rsidRDefault="00913258" w:rsidP="00913258">
      <w:pPr>
        <w:pStyle w:val="ART"/>
      </w:pPr>
      <w:r w:rsidRPr="00F96F75">
        <w:t>QUALITY ASSURANCE</w:t>
      </w:r>
    </w:p>
    <w:p w14:paraId="15F54645" w14:textId="5A5715B3" w:rsidR="00913258" w:rsidRPr="00F96F75" w:rsidRDefault="00913258" w:rsidP="00913258">
      <w:pPr>
        <w:pStyle w:val="PR1"/>
        <w:rPr>
          <w:rFonts w:ascii="Helvetica" w:hAnsi="Helvetica"/>
        </w:rPr>
      </w:pPr>
      <w:r w:rsidRPr="00F96F75">
        <w:t>Mockups</w:t>
      </w:r>
      <w:r w:rsidR="00E00318">
        <w:t xml:space="preserve"> (When Applicable)</w:t>
      </w:r>
      <w:r w:rsidRPr="00F96F75">
        <w:t>:  Build mockups to verify selections made under Sample submittals, to demonstrate aesthetic effects, and to set quality standards for fabrication and installation.</w:t>
      </w:r>
    </w:p>
    <w:p w14:paraId="7D95819B" w14:textId="77777777" w:rsidR="00913258" w:rsidRPr="00F96F75" w:rsidRDefault="00913258" w:rsidP="00913258">
      <w:pPr>
        <w:pStyle w:val="PR2"/>
      </w:pPr>
      <w:r w:rsidRPr="00F96F75">
        <w:t>Build mockups for demountable partitions including accessories.</w:t>
      </w:r>
    </w:p>
    <w:p w14:paraId="6B9A1A05" w14:textId="789E94F6" w:rsidR="00913258" w:rsidRPr="00F96F75" w:rsidRDefault="00913258" w:rsidP="00913258">
      <w:pPr>
        <w:pStyle w:val="PR3"/>
      </w:pPr>
      <w:r w:rsidRPr="00F96F75">
        <w:t xml:space="preserve">Size:  </w:t>
      </w:r>
      <w:r w:rsidR="00FB6940" w:rsidRPr="00F96F75">
        <w:t>Actual size</w:t>
      </w:r>
      <w:r w:rsidRPr="00F96F75">
        <w:t>.</w:t>
      </w:r>
    </w:p>
    <w:p w14:paraId="11E51A0B" w14:textId="77777777" w:rsidR="00913258" w:rsidRPr="00F96F75" w:rsidRDefault="00913258" w:rsidP="00913258">
      <w:pPr>
        <w:pStyle w:val="PR3"/>
      </w:pPr>
      <w:r w:rsidRPr="00F96F75">
        <w:t>Each type of exposed construction.</w:t>
      </w:r>
    </w:p>
    <w:p w14:paraId="1D24E4F3" w14:textId="77777777" w:rsidR="00913258" w:rsidRPr="00F96F75" w:rsidRDefault="00913258" w:rsidP="00913258">
      <w:pPr>
        <w:pStyle w:val="PR2"/>
      </w:pPr>
      <w:r w:rsidRPr="00F96F75">
        <w:t>Approval of mockups does not constitute approval of deviations from the Contract Documents contained in mockups unless Designer specifically approves such deviations in writing.</w:t>
      </w:r>
    </w:p>
    <w:p w14:paraId="2B7006A9" w14:textId="77777777" w:rsidR="00913258" w:rsidRPr="00F96F75" w:rsidRDefault="00913258" w:rsidP="00913258">
      <w:pPr>
        <w:pStyle w:val="PR2"/>
      </w:pPr>
      <w:r w:rsidRPr="00F96F75">
        <w:t>Subject to compliance with requirements, approved mockups may become part of the completed Work if undisturbed at time of Substantial Completion.</w:t>
      </w:r>
    </w:p>
    <w:p w14:paraId="03BC46B5" w14:textId="77777777" w:rsidR="00913258" w:rsidRPr="00F96F75" w:rsidRDefault="00913258" w:rsidP="00913258">
      <w:pPr>
        <w:pStyle w:val="PR1"/>
      </w:pPr>
      <w:r w:rsidRPr="00F96F75">
        <w:t>Preinstallation Conference:  Conduct conference at Project site to comply with requirements in Division 01.</w:t>
      </w:r>
    </w:p>
    <w:p w14:paraId="68F141E7" w14:textId="77777777" w:rsidR="00913258" w:rsidRPr="00F96F75" w:rsidRDefault="00913258" w:rsidP="00913258">
      <w:pPr>
        <w:pStyle w:val="ART"/>
      </w:pPr>
      <w:r w:rsidRPr="00F96F75">
        <w:lastRenderedPageBreak/>
        <w:t>DELIVERY, STORAGE, AND HANDLING</w:t>
      </w:r>
    </w:p>
    <w:p w14:paraId="0A7A24F2" w14:textId="589E3A78" w:rsidR="00913258" w:rsidRPr="00F96F75" w:rsidRDefault="00913258" w:rsidP="00913258">
      <w:pPr>
        <w:pStyle w:val="PR1"/>
      </w:pPr>
      <w:r w:rsidRPr="00F96F75">
        <w:t xml:space="preserve">Store and handle posts </w:t>
      </w:r>
      <w:r w:rsidR="00986A9A" w:rsidRPr="00F96F75">
        <w:t>and panels</w:t>
      </w:r>
      <w:r w:rsidRPr="00F96F75">
        <w:t xml:space="preserve"> per manufacturer's written instructions and recommendations.</w:t>
      </w:r>
    </w:p>
    <w:p w14:paraId="0AE80C38" w14:textId="77777777" w:rsidR="00913258" w:rsidRPr="00F96F75" w:rsidRDefault="00913258" w:rsidP="00913258">
      <w:pPr>
        <w:pStyle w:val="PR2"/>
      </w:pPr>
      <w:r w:rsidRPr="00F96F75">
        <w:t>Protect from weather, and active construction.</w:t>
      </w:r>
    </w:p>
    <w:p w14:paraId="03296B95" w14:textId="77777777" w:rsidR="00913258" w:rsidRPr="00F96F75" w:rsidRDefault="00913258" w:rsidP="00913258">
      <w:pPr>
        <w:pStyle w:val="ART"/>
      </w:pPr>
      <w:r w:rsidRPr="00F96F75">
        <w:t>FIELD CONDITIONS</w:t>
      </w:r>
    </w:p>
    <w:p w14:paraId="0D4F06CA" w14:textId="5432A6FE" w:rsidR="00913258" w:rsidRPr="00F96F75" w:rsidRDefault="00913258" w:rsidP="00913258">
      <w:pPr>
        <w:pStyle w:val="PR1"/>
      </w:pPr>
      <w:r w:rsidRPr="00F96F75">
        <w:t xml:space="preserve">Finished Spaces:  Do not deliver or install demountable </w:t>
      </w:r>
      <w:r w:rsidR="00986A9A" w:rsidRPr="00F96F75">
        <w:t xml:space="preserve">modular wall panel </w:t>
      </w:r>
      <w:r w:rsidR="00DB278E" w:rsidRPr="00F96F75">
        <w:t>systems</w:t>
      </w:r>
      <w:r w:rsidRPr="00F96F75">
        <w:t xml:space="preserve"> until finishes in spaces to receive them are complete, including suspended ceilings, floors, carpeting, and painting.</w:t>
      </w:r>
    </w:p>
    <w:p w14:paraId="461AF7FC" w14:textId="47F38286" w:rsidR="00D85DE6" w:rsidRPr="00F96F75" w:rsidRDefault="00D85DE6" w:rsidP="00D85DE6">
      <w:pPr>
        <w:pStyle w:val="PRT"/>
      </w:pPr>
      <w:r w:rsidRPr="00F96F75">
        <w:t>PRODUCTS</w:t>
      </w:r>
    </w:p>
    <w:p w14:paraId="538113B7" w14:textId="77777777" w:rsidR="001B3057" w:rsidRPr="00F96F75" w:rsidRDefault="001B3057" w:rsidP="001B3057">
      <w:pPr>
        <w:pStyle w:val="ART"/>
      </w:pPr>
      <w:r w:rsidRPr="00F96F75">
        <w:t>MANUFACTURERS</w:t>
      </w:r>
    </w:p>
    <w:p w14:paraId="19DE3ABC" w14:textId="77777777" w:rsidR="001B3057" w:rsidRPr="00F96F75" w:rsidRDefault="001B3057" w:rsidP="001B3057">
      <w:pPr>
        <w:pStyle w:val="PR1"/>
      </w:pPr>
      <w:r w:rsidRPr="00F96F75">
        <w:t>Acceptable Manufacturers:</w:t>
      </w:r>
    </w:p>
    <w:p w14:paraId="7D7FFD4F" w14:textId="77777777" w:rsidR="001B3057" w:rsidRPr="00F96F75" w:rsidRDefault="001B3057" w:rsidP="001B3057">
      <w:pPr>
        <w:pStyle w:val="PR2"/>
      </w:pPr>
      <w:r w:rsidRPr="00F96F75">
        <w:t>Lavi Industries.</w:t>
      </w:r>
    </w:p>
    <w:p w14:paraId="79C42EF7" w14:textId="39C1CDCB" w:rsidR="009F515D" w:rsidRPr="00F96F75" w:rsidRDefault="006C3221" w:rsidP="009F515D">
      <w:pPr>
        <w:pStyle w:val="ART"/>
      </w:pPr>
      <w:r w:rsidRPr="00F96F75">
        <w:t>FREE</w:t>
      </w:r>
      <w:r w:rsidR="00D85DE6" w:rsidRPr="00F96F75">
        <w:t>-</w:t>
      </w:r>
      <w:r w:rsidRPr="00F96F75">
        <w:t xml:space="preserve">STANDING </w:t>
      </w:r>
      <w:r w:rsidR="009F515D" w:rsidRPr="00F96F75">
        <w:t>MODULAR</w:t>
      </w:r>
      <w:r w:rsidR="00D85DE6" w:rsidRPr="00F96F75">
        <w:t xml:space="preserve"> WALL </w:t>
      </w:r>
      <w:r w:rsidR="009F515D" w:rsidRPr="00F96F75">
        <w:t>PANEL SYSTEM</w:t>
      </w:r>
    </w:p>
    <w:p w14:paraId="673D7777" w14:textId="49D324D5" w:rsidR="00D85DE6" w:rsidRPr="00F96F75" w:rsidRDefault="001B3057" w:rsidP="00270433">
      <w:pPr>
        <w:pStyle w:val="PR1"/>
      </w:pPr>
      <w:r w:rsidRPr="00F96F75">
        <w:t>Basis of Design:  Modular and Portable Panel Wall Solution as manufactured and supplied by Lavi Industries</w:t>
      </w:r>
    </w:p>
    <w:p w14:paraId="3EBB8735" w14:textId="1B026651" w:rsidR="009F515D" w:rsidRPr="00086E5B" w:rsidRDefault="00D37C2D" w:rsidP="009F515D">
      <w:pPr>
        <w:pStyle w:val="PR1"/>
      </w:pPr>
      <w:r w:rsidRPr="00086E5B">
        <w:t>Stanchion</w:t>
      </w:r>
      <w:r w:rsidR="001B3057" w:rsidRPr="00086E5B">
        <w:t>s</w:t>
      </w:r>
      <w:r w:rsidR="009F515D" w:rsidRPr="00086E5B">
        <w:t>:  Beltrac</w:t>
      </w:r>
      <w:r w:rsidR="00643EFE" w:rsidRPr="00086E5B">
        <w:t>®</w:t>
      </w:r>
      <w:r w:rsidR="009F515D" w:rsidRPr="00086E5B">
        <w:t xml:space="preserve"> </w:t>
      </w:r>
      <w:r w:rsidR="00B16B1B" w:rsidRPr="00086E5B">
        <w:t>Post</w:t>
      </w:r>
      <w:r w:rsidR="001B3057" w:rsidRPr="00086E5B">
        <w:t>s</w:t>
      </w:r>
      <w:r w:rsidR="00B16B1B" w:rsidRPr="00086E5B">
        <w:t xml:space="preserve">. </w:t>
      </w:r>
      <w:r w:rsidR="009F515D" w:rsidRPr="00086E5B">
        <w:t xml:space="preserve">Patented </w:t>
      </w:r>
      <w:r w:rsidR="00FB6940" w:rsidRPr="00086E5B">
        <w:t>grooved post design to accept panels.</w:t>
      </w:r>
    </w:p>
    <w:p w14:paraId="7F410558" w14:textId="3BAF413B" w:rsidR="00D37C2D" w:rsidRPr="00086E5B" w:rsidRDefault="006C3221" w:rsidP="00FB1558">
      <w:pPr>
        <w:pStyle w:val="PR2"/>
        <w:jc w:val="left"/>
      </w:pPr>
      <w:r w:rsidRPr="00086E5B">
        <w:t xml:space="preserve">Post </w:t>
      </w:r>
      <w:r w:rsidR="009F515D" w:rsidRPr="00086E5B">
        <w:t>Material:  Extruded aluminum posts.</w:t>
      </w:r>
      <w:r w:rsidR="00D37C2D" w:rsidRPr="00086E5B">
        <w:t xml:space="preserve"> 4 equidistant </w:t>
      </w:r>
      <w:r w:rsidR="00D85DE6" w:rsidRPr="00086E5B">
        <w:t>d</w:t>
      </w:r>
      <w:r w:rsidR="00D37C2D" w:rsidRPr="00086E5B">
        <w:t>ovetail grooves along length of posts.</w:t>
      </w:r>
    </w:p>
    <w:p w14:paraId="7A16D0D0" w14:textId="3571D1E0" w:rsidR="00D37C2D" w:rsidRPr="00086E5B" w:rsidRDefault="00D37C2D" w:rsidP="00FB1558">
      <w:pPr>
        <w:pStyle w:val="PR2"/>
        <w:jc w:val="left"/>
      </w:pPr>
      <w:r w:rsidRPr="00086E5B">
        <w:t>Post Diameter:  2.75</w:t>
      </w:r>
      <w:r w:rsidR="001B3057" w:rsidRPr="00086E5B">
        <w:t xml:space="preserve"> inches diameter.</w:t>
      </w:r>
    </w:p>
    <w:p w14:paraId="2B968762" w14:textId="0279D946" w:rsidR="006C3221" w:rsidRPr="00086E5B" w:rsidRDefault="006C3221" w:rsidP="00FB1558">
      <w:pPr>
        <w:pStyle w:val="PR2"/>
        <w:jc w:val="left"/>
      </w:pPr>
      <w:r w:rsidRPr="00086E5B">
        <w:t>Overall Height</w:t>
      </w:r>
      <w:proofErr w:type="gramStart"/>
      <w:r w:rsidRPr="00086E5B">
        <w:t xml:space="preserve">:  </w:t>
      </w:r>
      <w:r w:rsidR="00FB1558" w:rsidRPr="00FB1558">
        <w:t>[</w:t>
      </w:r>
      <w:proofErr w:type="gramEnd"/>
      <w:r w:rsidR="00FB1558" w:rsidRPr="00FB1558">
        <w:rPr>
          <w:b/>
        </w:rPr>
        <w:t>40 inches</w:t>
      </w:r>
      <w:r w:rsidR="00FB1558" w:rsidRPr="00FB1558">
        <w:t>] [</w:t>
      </w:r>
      <w:r w:rsidR="00FB1558" w:rsidRPr="00FB1558">
        <w:rPr>
          <w:b/>
        </w:rPr>
        <w:t>52 inches</w:t>
      </w:r>
      <w:r w:rsidR="00FB1558" w:rsidRPr="00FB1558">
        <w:t>] [</w:t>
      </w:r>
      <w:r w:rsidR="00FB1558" w:rsidRPr="00FB1558">
        <w:rPr>
          <w:b/>
        </w:rPr>
        <w:t>66 inches</w:t>
      </w:r>
      <w:r w:rsidR="00FB1558" w:rsidRPr="00FB1558">
        <w:t>] [</w:t>
      </w:r>
      <w:r w:rsidR="00FB1558" w:rsidRPr="00FB1558">
        <w:rPr>
          <w:b/>
        </w:rPr>
        <w:t>72 inches</w:t>
      </w:r>
      <w:r w:rsidR="00FB1558" w:rsidRPr="00FB1558">
        <w:t>] [</w:t>
      </w:r>
      <w:r w:rsidR="00FB1558" w:rsidRPr="00FB1558">
        <w:rPr>
          <w:b/>
        </w:rPr>
        <w:t>84 inches</w:t>
      </w:r>
      <w:r w:rsidR="00FB1558" w:rsidRPr="00FB1558">
        <w:t>] [</w:t>
      </w:r>
      <w:r w:rsidR="00FB1558" w:rsidRPr="00FB1558">
        <w:rPr>
          <w:b/>
        </w:rPr>
        <w:t>96 inches</w:t>
      </w:r>
      <w:r w:rsidR="00FB1558" w:rsidRPr="00FB1558">
        <w:t>]</w:t>
      </w:r>
    </w:p>
    <w:p w14:paraId="58811677" w14:textId="3FCF8145" w:rsidR="009F515D" w:rsidRPr="00086E5B" w:rsidRDefault="009F515D" w:rsidP="00FB1558">
      <w:pPr>
        <w:pStyle w:val="PR2"/>
        <w:jc w:val="left"/>
      </w:pPr>
      <w:r w:rsidRPr="00086E5B">
        <w:t xml:space="preserve">Panel connection from </w:t>
      </w:r>
      <w:r w:rsidR="00F96F75" w:rsidRPr="00086E5B">
        <w:t xml:space="preserve">multiple sides or </w:t>
      </w:r>
      <w:r w:rsidRPr="00086E5B">
        <w:t>any side</w:t>
      </w:r>
    </w:p>
    <w:p w14:paraId="3FCC981A" w14:textId="7E44E2BF" w:rsidR="00FB1558" w:rsidRPr="00FB1558" w:rsidRDefault="00FB1558" w:rsidP="00FB1558">
      <w:pPr>
        <w:pStyle w:val="PR2"/>
        <w:jc w:val="left"/>
      </w:pPr>
      <w:r w:rsidRPr="00FB1558">
        <w:t xml:space="preserve">Stanchion </w:t>
      </w:r>
      <w:r w:rsidR="006C3221" w:rsidRPr="00086E5B">
        <w:t xml:space="preserve">Base:  </w:t>
      </w:r>
      <w:r w:rsidRPr="00FB1558">
        <w:br/>
        <w:t>[</w:t>
      </w:r>
      <w:r w:rsidRPr="00FB1558">
        <w:rPr>
          <w:b/>
        </w:rPr>
        <w:t>14 inch diameter</w:t>
      </w:r>
      <w:r>
        <w:rPr>
          <w:b/>
        </w:rPr>
        <w:t>,</w:t>
      </w:r>
      <w:r w:rsidRPr="00FB1558">
        <w:rPr>
          <w:b/>
        </w:rPr>
        <w:t xml:space="preserve"> heavy base with plastic or metal cover plate, 2 inch total depth</w:t>
      </w:r>
      <w:r w:rsidRPr="00FB1558">
        <w:t xml:space="preserve">] </w:t>
      </w:r>
      <w:r w:rsidRPr="00FB1558">
        <w:br/>
        <w:t>[</w:t>
      </w:r>
      <w:r w:rsidRPr="00FB1558">
        <w:rPr>
          <w:b/>
        </w:rPr>
        <w:t>18 inch diameter</w:t>
      </w:r>
      <w:r>
        <w:rPr>
          <w:b/>
        </w:rPr>
        <w:t>,</w:t>
      </w:r>
      <w:r w:rsidRPr="00FB1558">
        <w:rPr>
          <w:b/>
        </w:rPr>
        <w:t xml:space="preserve"> flat base with metal cover, 3/8 inch total depth</w:t>
      </w:r>
      <w:r w:rsidRPr="00FB1558">
        <w:t>]</w:t>
      </w:r>
      <w:r w:rsidRPr="00FB1558">
        <w:br/>
        <w:t>[</w:t>
      </w:r>
      <w:r w:rsidRPr="00FB1558">
        <w:rPr>
          <w:b/>
        </w:rPr>
        <w:t>5</w:t>
      </w:r>
      <w:r>
        <w:rPr>
          <w:b/>
        </w:rPr>
        <w:t xml:space="preserve">.5 </w:t>
      </w:r>
      <w:r w:rsidRPr="00FB1558">
        <w:rPr>
          <w:b/>
        </w:rPr>
        <w:t>inch diameter</w:t>
      </w:r>
      <w:r>
        <w:rPr>
          <w:b/>
        </w:rPr>
        <w:t>,</w:t>
      </w:r>
      <w:r w:rsidRPr="00FB1558">
        <w:rPr>
          <w:b/>
        </w:rPr>
        <w:t xml:space="preserve"> magnetic base with floor plate, </w:t>
      </w:r>
      <w:r>
        <w:rPr>
          <w:b/>
        </w:rPr>
        <w:t>1/2</w:t>
      </w:r>
      <w:r w:rsidRPr="00FB1558">
        <w:rPr>
          <w:b/>
        </w:rPr>
        <w:t xml:space="preserve"> inch total depth</w:t>
      </w:r>
      <w:r w:rsidRPr="00FB1558">
        <w:t>]</w:t>
      </w:r>
      <w:r w:rsidRPr="00FB1558">
        <w:br/>
        <w:t>[</w:t>
      </w:r>
      <w:r w:rsidRPr="00FB1558">
        <w:rPr>
          <w:b/>
        </w:rPr>
        <w:t>7</w:t>
      </w:r>
      <w:r>
        <w:rPr>
          <w:b/>
        </w:rPr>
        <w:t>.5</w:t>
      </w:r>
      <w:r w:rsidRPr="00FB1558">
        <w:rPr>
          <w:b/>
        </w:rPr>
        <w:t xml:space="preserve"> inch diameter</w:t>
      </w:r>
      <w:r>
        <w:rPr>
          <w:b/>
        </w:rPr>
        <w:t>,</w:t>
      </w:r>
      <w:r w:rsidRPr="00FB1558">
        <w:rPr>
          <w:b/>
        </w:rPr>
        <w:t xml:space="preserve"> magnetic base with floor plate, </w:t>
      </w:r>
      <w:r>
        <w:rPr>
          <w:b/>
        </w:rPr>
        <w:t>1/</w:t>
      </w:r>
      <w:proofErr w:type="gramStart"/>
      <w:r>
        <w:rPr>
          <w:b/>
        </w:rPr>
        <w:t>2</w:t>
      </w:r>
      <w:r w:rsidRPr="00FB1558">
        <w:rPr>
          <w:b/>
        </w:rPr>
        <w:t xml:space="preserve">  inch</w:t>
      </w:r>
      <w:proofErr w:type="gramEnd"/>
      <w:r w:rsidRPr="00FB1558">
        <w:rPr>
          <w:b/>
        </w:rPr>
        <w:t xml:space="preserve"> total depth</w:t>
      </w:r>
      <w:r w:rsidRPr="00FB1558">
        <w:t>].</w:t>
      </w:r>
    </w:p>
    <w:p w14:paraId="75829E4C" w14:textId="77777777" w:rsidR="00FB1558" w:rsidRPr="00FB1558" w:rsidRDefault="00FB1558" w:rsidP="00FB1558">
      <w:pPr>
        <w:pStyle w:val="PR2"/>
        <w:numPr>
          <w:ilvl w:val="0"/>
          <w:numId w:val="0"/>
        </w:numPr>
        <w:ind w:left="1440"/>
        <w:jc w:val="left"/>
      </w:pPr>
    </w:p>
    <w:p w14:paraId="041D0170" w14:textId="4452C199" w:rsidR="00FB6940" w:rsidRPr="00FB1558" w:rsidRDefault="009F515D" w:rsidP="00FB1558">
      <w:pPr>
        <w:pStyle w:val="PR2"/>
        <w:jc w:val="left"/>
      </w:pPr>
      <w:r w:rsidRPr="00FB1558">
        <w:t>Finish</w:t>
      </w:r>
      <w:proofErr w:type="gramStart"/>
      <w:r w:rsidRPr="00FB1558">
        <w:t xml:space="preserve">:  </w:t>
      </w:r>
      <w:r w:rsidR="00FB1558" w:rsidRPr="00FB1558">
        <w:t>[</w:t>
      </w:r>
      <w:proofErr w:type="gramEnd"/>
      <w:r w:rsidR="00FB1558" w:rsidRPr="00FB1558">
        <w:rPr>
          <w:b/>
        </w:rPr>
        <w:t>Satin Anodized</w:t>
      </w:r>
      <w:r w:rsidR="00FB1558" w:rsidRPr="00FB1558">
        <w:t>] [</w:t>
      </w:r>
      <w:r w:rsidR="00FB1558" w:rsidRPr="00FB1558">
        <w:rPr>
          <w:b/>
        </w:rPr>
        <w:t>Black</w:t>
      </w:r>
      <w:r w:rsidR="00FB1558" w:rsidRPr="00FB1558">
        <w:t>].</w:t>
      </w:r>
    </w:p>
    <w:p w14:paraId="3C69E929" w14:textId="37737EF8" w:rsidR="000B4713" w:rsidRPr="00F96F75" w:rsidRDefault="00D37C2D" w:rsidP="00086E5B">
      <w:pPr>
        <w:pStyle w:val="PR1"/>
      </w:pPr>
      <w:r w:rsidRPr="00F96F75">
        <w:t xml:space="preserve">Wall </w:t>
      </w:r>
      <w:r w:rsidR="006C3221" w:rsidRPr="00F96F75">
        <w:t>Panels:</w:t>
      </w:r>
      <w:r w:rsidR="007A270F" w:rsidRPr="00F96F75">
        <w:t xml:space="preserve"> </w:t>
      </w:r>
      <w:r w:rsidRPr="00F96F75">
        <w:t>Hinged</w:t>
      </w:r>
      <w:r w:rsidR="001B3057" w:rsidRPr="00F96F75">
        <w:t xml:space="preserve"> </w:t>
      </w:r>
      <w:r w:rsidR="00FB6940" w:rsidRPr="00F96F75">
        <w:t>solid</w:t>
      </w:r>
      <w:r w:rsidR="001B3057" w:rsidRPr="00F96F75">
        <w:t xml:space="preserve">-state single panel construction </w:t>
      </w:r>
    </w:p>
    <w:p w14:paraId="7FEBC28C" w14:textId="77777777" w:rsidR="00FB1558" w:rsidRPr="00F96F75" w:rsidRDefault="00FB1558" w:rsidP="00FB1558">
      <w:pPr>
        <w:pStyle w:val="PR2"/>
        <w:jc w:val="left"/>
      </w:pPr>
      <w:r w:rsidRPr="00F96F75">
        <w:t>Extruded aluminum framed panel. Corners:  Mitered.</w:t>
      </w:r>
    </w:p>
    <w:p w14:paraId="1B680CC1" w14:textId="06263A1E" w:rsidR="00FB1558" w:rsidRPr="00FB1558" w:rsidRDefault="006C3221" w:rsidP="00FB1558">
      <w:pPr>
        <w:pStyle w:val="PR2"/>
        <w:jc w:val="left"/>
      </w:pPr>
      <w:r w:rsidRPr="00F96F75">
        <w:t>Panel Width</w:t>
      </w:r>
      <w:proofErr w:type="gramStart"/>
      <w:r w:rsidRPr="00F96F75">
        <w:t xml:space="preserve">:  </w:t>
      </w:r>
      <w:r w:rsidR="00FB1558" w:rsidRPr="00FB1558">
        <w:rPr>
          <w:b/>
          <w:bCs/>
        </w:rPr>
        <w:t>[</w:t>
      </w:r>
      <w:proofErr w:type="gramEnd"/>
      <w:r w:rsidR="00FB1558" w:rsidRPr="00FB1558">
        <w:rPr>
          <w:b/>
          <w:bCs/>
        </w:rPr>
        <w:t xml:space="preserve">49.50 inches. </w:t>
      </w:r>
      <w:r w:rsidR="00FB1558">
        <w:rPr>
          <w:b/>
          <w:bCs/>
        </w:rPr>
        <w:t xml:space="preserve">Stanchion </w:t>
      </w:r>
      <w:r w:rsidR="00086E5B">
        <w:rPr>
          <w:b/>
          <w:bCs/>
        </w:rPr>
        <w:t>p</w:t>
      </w:r>
      <w:r w:rsidR="00FB1558" w:rsidRPr="00FB1558">
        <w:rPr>
          <w:b/>
          <w:bCs/>
        </w:rPr>
        <w:t>ost center to center:  52.50 inches.]</w:t>
      </w:r>
      <w:r w:rsidR="00FB1558" w:rsidRPr="00FB1558">
        <w:t xml:space="preserve"> </w:t>
      </w:r>
      <w:r w:rsidR="00FB1558">
        <w:br/>
      </w:r>
      <w:r w:rsidR="00FB1558" w:rsidRPr="00FB1558">
        <w:rPr>
          <w:b/>
          <w:bCs/>
        </w:rPr>
        <w:t xml:space="preserve">[45 inches. </w:t>
      </w:r>
      <w:r w:rsidR="00FB1558">
        <w:rPr>
          <w:b/>
          <w:bCs/>
        </w:rPr>
        <w:t xml:space="preserve">Stanchion </w:t>
      </w:r>
      <w:r w:rsidR="00086E5B">
        <w:rPr>
          <w:b/>
          <w:bCs/>
        </w:rPr>
        <w:t>p</w:t>
      </w:r>
      <w:r w:rsidR="00FB1558" w:rsidRPr="00FB1558">
        <w:rPr>
          <w:b/>
          <w:bCs/>
        </w:rPr>
        <w:t>ost center to center:  48.00 inches.]</w:t>
      </w:r>
    </w:p>
    <w:p w14:paraId="1A617F69" w14:textId="2A0F033E" w:rsidR="006C3221" w:rsidRPr="00F96F75" w:rsidRDefault="006C3221" w:rsidP="00FB1558">
      <w:pPr>
        <w:pStyle w:val="PR2"/>
        <w:jc w:val="left"/>
      </w:pPr>
      <w:r w:rsidRPr="00F96F75">
        <w:t xml:space="preserve">Panel </w:t>
      </w:r>
      <w:r w:rsidR="007A270F" w:rsidRPr="00F96F75">
        <w:t>H</w:t>
      </w:r>
      <w:r w:rsidRPr="00F96F75">
        <w:t>eight</w:t>
      </w:r>
      <w:r w:rsidR="00FB1558">
        <w:t xml:space="preserve"> </w:t>
      </w:r>
      <w:r w:rsidR="00FB1558" w:rsidRPr="00FB1558">
        <w:rPr>
          <w:color w:val="00B0F0"/>
        </w:rPr>
        <w:t>(</w:t>
      </w:r>
      <w:r w:rsidR="00FB1558">
        <w:rPr>
          <w:color w:val="00B0F0"/>
        </w:rPr>
        <w:t>Must be shorter than</w:t>
      </w:r>
      <w:r w:rsidR="00086E5B">
        <w:rPr>
          <w:color w:val="00B0F0"/>
        </w:rPr>
        <w:t>:</w:t>
      </w:r>
      <w:r w:rsidR="00FB1558">
        <w:rPr>
          <w:color w:val="00B0F0"/>
        </w:rPr>
        <w:t xml:space="preserve"> </w:t>
      </w:r>
      <w:r w:rsidR="00086E5B">
        <w:rPr>
          <w:color w:val="00B0F0"/>
        </w:rPr>
        <w:t>S</w:t>
      </w:r>
      <w:r w:rsidR="00FB1558">
        <w:rPr>
          <w:color w:val="00B0F0"/>
        </w:rPr>
        <w:t>tanchion post height minus Base depth</w:t>
      </w:r>
      <w:r w:rsidR="00FB1558" w:rsidRPr="00FB1558">
        <w:rPr>
          <w:color w:val="00B0F0"/>
        </w:rPr>
        <w:t>)</w:t>
      </w:r>
      <w:r w:rsidR="001B3057" w:rsidRPr="00F96F75">
        <w:t>:</w:t>
      </w:r>
      <w:r w:rsidRPr="00F96F75">
        <w:t xml:space="preserve">  </w:t>
      </w:r>
      <w:r w:rsidR="00FB1558">
        <w:br/>
      </w:r>
      <w:r w:rsidR="00FB1558" w:rsidRPr="00FB1558">
        <w:rPr>
          <w:b/>
          <w:bCs/>
        </w:rPr>
        <w:t>[</w:t>
      </w:r>
      <w:r w:rsidR="00FB1558">
        <w:rPr>
          <w:b/>
          <w:bCs/>
        </w:rPr>
        <w:t>30</w:t>
      </w:r>
      <w:r w:rsidR="00FB1558" w:rsidRPr="00FB1558">
        <w:rPr>
          <w:b/>
          <w:bCs/>
        </w:rPr>
        <w:t xml:space="preserve"> inches</w:t>
      </w:r>
      <w:r w:rsidR="00FB1558">
        <w:rPr>
          <w:b/>
          <w:bCs/>
        </w:rPr>
        <w:t xml:space="preserve">] </w:t>
      </w:r>
      <w:r w:rsidR="00FB1558" w:rsidRPr="00FB1558">
        <w:rPr>
          <w:b/>
          <w:bCs/>
        </w:rPr>
        <w:t>[</w:t>
      </w:r>
      <w:r w:rsidR="00FB1558">
        <w:rPr>
          <w:b/>
          <w:bCs/>
        </w:rPr>
        <w:t>36</w:t>
      </w:r>
      <w:r w:rsidR="00FB1558" w:rsidRPr="00FB1558">
        <w:rPr>
          <w:b/>
          <w:bCs/>
        </w:rPr>
        <w:t xml:space="preserve"> inches</w:t>
      </w:r>
      <w:r w:rsidR="00FB1558">
        <w:rPr>
          <w:b/>
          <w:bCs/>
        </w:rPr>
        <w:t xml:space="preserve">] </w:t>
      </w:r>
      <w:r w:rsidR="00FB1558" w:rsidRPr="00FB1558">
        <w:rPr>
          <w:b/>
          <w:bCs/>
        </w:rPr>
        <w:t>[</w:t>
      </w:r>
      <w:r w:rsidR="00FB1558">
        <w:rPr>
          <w:b/>
          <w:bCs/>
        </w:rPr>
        <w:t>40</w:t>
      </w:r>
      <w:r w:rsidR="00FB1558" w:rsidRPr="00FB1558">
        <w:rPr>
          <w:b/>
          <w:bCs/>
        </w:rPr>
        <w:t xml:space="preserve"> inches</w:t>
      </w:r>
      <w:r w:rsidR="00FB1558">
        <w:rPr>
          <w:b/>
          <w:bCs/>
        </w:rPr>
        <w:t xml:space="preserve">] </w:t>
      </w:r>
      <w:r w:rsidR="00FB1558" w:rsidRPr="00FB1558">
        <w:rPr>
          <w:b/>
          <w:bCs/>
        </w:rPr>
        <w:t>[</w:t>
      </w:r>
      <w:r w:rsidR="00FB1558">
        <w:rPr>
          <w:b/>
          <w:bCs/>
        </w:rPr>
        <w:t>48</w:t>
      </w:r>
      <w:r w:rsidR="00FB1558" w:rsidRPr="00FB1558">
        <w:rPr>
          <w:b/>
          <w:bCs/>
        </w:rPr>
        <w:t xml:space="preserve"> inches</w:t>
      </w:r>
      <w:r w:rsidR="00FB1558">
        <w:rPr>
          <w:b/>
          <w:bCs/>
        </w:rPr>
        <w:t xml:space="preserve">] </w:t>
      </w:r>
      <w:r w:rsidR="00FB1558" w:rsidRPr="00FB1558">
        <w:rPr>
          <w:b/>
          <w:bCs/>
        </w:rPr>
        <w:t>[</w:t>
      </w:r>
      <w:r w:rsidR="00FB1558">
        <w:rPr>
          <w:b/>
          <w:bCs/>
        </w:rPr>
        <w:t>60</w:t>
      </w:r>
      <w:r w:rsidR="00FB1558" w:rsidRPr="00FB1558">
        <w:rPr>
          <w:b/>
          <w:bCs/>
        </w:rPr>
        <w:t xml:space="preserve"> inches</w:t>
      </w:r>
      <w:r w:rsidR="00FB1558">
        <w:rPr>
          <w:b/>
          <w:bCs/>
        </w:rPr>
        <w:t xml:space="preserve">] </w:t>
      </w:r>
      <w:r w:rsidR="00FB1558" w:rsidRPr="00FB1558">
        <w:rPr>
          <w:b/>
          <w:bCs/>
        </w:rPr>
        <w:t>[</w:t>
      </w:r>
      <w:r w:rsidR="00FB1558">
        <w:rPr>
          <w:b/>
          <w:bCs/>
        </w:rPr>
        <w:t>72</w:t>
      </w:r>
      <w:r w:rsidR="00FB1558" w:rsidRPr="00FB1558">
        <w:rPr>
          <w:b/>
          <w:bCs/>
        </w:rPr>
        <w:t xml:space="preserve"> inches</w:t>
      </w:r>
      <w:r w:rsidR="00FB1558">
        <w:rPr>
          <w:b/>
          <w:bCs/>
        </w:rPr>
        <w:t xml:space="preserve">] </w:t>
      </w:r>
      <w:r w:rsidR="00FB1558" w:rsidRPr="00FB1558">
        <w:rPr>
          <w:b/>
          <w:bCs/>
        </w:rPr>
        <w:t>[</w:t>
      </w:r>
      <w:r w:rsidR="00FB1558">
        <w:rPr>
          <w:b/>
          <w:bCs/>
        </w:rPr>
        <w:t>Custom]</w:t>
      </w:r>
    </w:p>
    <w:p w14:paraId="1528C643" w14:textId="1087F239" w:rsidR="00422FCE" w:rsidRPr="00F96F75" w:rsidRDefault="00422FCE" w:rsidP="00FB1558">
      <w:pPr>
        <w:pStyle w:val="PR2"/>
        <w:jc w:val="left"/>
      </w:pPr>
      <w:r w:rsidRPr="00F96F75">
        <w:t>Panel Height from Floor</w:t>
      </w:r>
      <w:proofErr w:type="gramStart"/>
      <w:r w:rsidRPr="00F96F75">
        <w:t xml:space="preserve">:  </w:t>
      </w:r>
      <w:r w:rsidR="00FB1558" w:rsidRPr="00FB1558">
        <w:rPr>
          <w:b/>
          <w:bCs/>
        </w:rPr>
        <w:t>[</w:t>
      </w:r>
      <w:proofErr w:type="gramEnd"/>
      <w:r w:rsidR="00FB1558" w:rsidRPr="00FB1558">
        <w:rPr>
          <w:b/>
          <w:bCs/>
        </w:rPr>
        <w:t>Minimum 1/2 inch] [Maximum 27 inches]</w:t>
      </w:r>
    </w:p>
    <w:p w14:paraId="23FD27D1" w14:textId="1F916CE7" w:rsidR="007A270F" w:rsidRPr="00F96F75" w:rsidRDefault="007A270F" w:rsidP="00FB1558">
      <w:pPr>
        <w:pStyle w:val="PR2"/>
        <w:jc w:val="left"/>
      </w:pPr>
      <w:r w:rsidRPr="00F96F75">
        <w:t>Panel</w:t>
      </w:r>
      <w:r w:rsidR="00D37C2D" w:rsidRPr="00F96F75">
        <w:t xml:space="preserve"> insert</w:t>
      </w:r>
      <w:r w:rsidR="00FB1558">
        <w:t xml:space="preserve"> </w:t>
      </w:r>
      <w:r w:rsidR="00FB1558" w:rsidRPr="00FB1558">
        <w:rPr>
          <w:color w:val="00B0F0"/>
        </w:rPr>
        <w:t>(</w:t>
      </w:r>
      <w:r w:rsidR="00086E5B">
        <w:rPr>
          <w:color w:val="00B0F0"/>
        </w:rPr>
        <w:t>If applicable, p</w:t>
      </w:r>
      <w:r w:rsidR="00FB1558" w:rsidRPr="00FB1558">
        <w:rPr>
          <w:color w:val="00B0F0"/>
        </w:rPr>
        <w:t xml:space="preserve">lease note upper </w:t>
      </w:r>
      <w:r w:rsidR="00FB1558" w:rsidRPr="00086E5B">
        <w:rPr>
          <w:i/>
          <w:iCs/>
          <w:color w:val="00B0F0"/>
        </w:rPr>
        <w:t>and</w:t>
      </w:r>
      <w:r w:rsidR="00FB1558" w:rsidRPr="00FB1558">
        <w:rPr>
          <w:color w:val="00B0F0"/>
        </w:rPr>
        <w:t xml:space="preserve"> lower panel </w:t>
      </w:r>
      <w:r w:rsidR="00086E5B">
        <w:rPr>
          <w:color w:val="00B0F0"/>
        </w:rPr>
        <w:t>material</w:t>
      </w:r>
      <w:r w:rsidR="00FB1558" w:rsidRPr="00FB1558">
        <w:rPr>
          <w:color w:val="00B0F0"/>
        </w:rPr>
        <w:t>)</w:t>
      </w:r>
      <w:r w:rsidRPr="00FB1558">
        <w:t xml:space="preserve">:  </w:t>
      </w:r>
      <w:r w:rsidR="00FB1558">
        <w:br/>
      </w:r>
      <w:r w:rsidR="00FB1558" w:rsidRPr="00FB1558">
        <w:rPr>
          <w:b/>
          <w:bCs/>
        </w:rPr>
        <w:t>[</w:t>
      </w:r>
      <w:r w:rsidRPr="00FB1558">
        <w:rPr>
          <w:b/>
          <w:bCs/>
        </w:rPr>
        <w:t>1/</w:t>
      </w:r>
      <w:proofErr w:type="gramStart"/>
      <w:r w:rsidRPr="00FB1558">
        <w:rPr>
          <w:b/>
          <w:bCs/>
        </w:rPr>
        <w:t>4 inch</w:t>
      </w:r>
      <w:proofErr w:type="gramEnd"/>
      <w:r w:rsidRPr="00FB1558">
        <w:rPr>
          <w:b/>
          <w:bCs/>
        </w:rPr>
        <w:t xml:space="preserve"> </w:t>
      </w:r>
      <w:r w:rsidR="00FB1558" w:rsidRPr="00FB1558">
        <w:rPr>
          <w:b/>
          <w:bCs/>
        </w:rPr>
        <w:t xml:space="preserve">clear </w:t>
      </w:r>
      <w:r w:rsidRPr="00FB1558">
        <w:rPr>
          <w:b/>
          <w:bCs/>
        </w:rPr>
        <w:t>acrylic</w:t>
      </w:r>
      <w:r w:rsidR="00086E5B">
        <w:rPr>
          <w:b/>
          <w:bCs/>
        </w:rPr>
        <w:t xml:space="preserve"> </w:t>
      </w:r>
      <w:r w:rsidR="00086E5B" w:rsidRPr="00086E5B">
        <w:rPr>
          <w:b/>
          <w:bCs/>
          <w:i/>
          <w:iCs/>
        </w:rPr>
        <w:t>[upper] [lower]</w:t>
      </w:r>
      <w:r w:rsidR="00086E5B">
        <w:rPr>
          <w:b/>
          <w:bCs/>
        </w:rPr>
        <w:t xml:space="preserve"> panel</w:t>
      </w:r>
      <w:r w:rsidR="00FB1558" w:rsidRPr="00FB1558">
        <w:rPr>
          <w:b/>
          <w:bCs/>
        </w:rPr>
        <w:t>]</w:t>
      </w:r>
      <w:r w:rsidR="00FB1558">
        <w:rPr>
          <w:b/>
          <w:bCs/>
        </w:rPr>
        <w:t xml:space="preserve"> </w:t>
      </w:r>
      <w:r w:rsidR="00086E5B">
        <w:rPr>
          <w:b/>
          <w:bCs/>
        </w:rPr>
        <w:br/>
      </w:r>
      <w:r w:rsidR="00FB1558" w:rsidRPr="00FB1558">
        <w:rPr>
          <w:b/>
          <w:bCs/>
        </w:rPr>
        <w:t xml:space="preserve">[1/4 inch </w:t>
      </w:r>
      <w:r w:rsidR="00FB1558">
        <w:rPr>
          <w:b/>
          <w:bCs/>
        </w:rPr>
        <w:t>frosted</w:t>
      </w:r>
      <w:r w:rsidR="00FB1558" w:rsidRPr="00FB1558">
        <w:rPr>
          <w:b/>
          <w:bCs/>
        </w:rPr>
        <w:t xml:space="preserve"> acrylic</w:t>
      </w:r>
      <w:r w:rsidR="00086E5B">
        <w:rPr>
          <w:b/>
          <w:bCs/>
        </w:rPr>
        <w:t xml:space="preserve"> </w:t>
      </w:r>
      <w:r w:rsidR="00086E5B" w:rsidRPr="00086E5B">
        <w:rPr>
          <w:b/>
          <w:bCs/>
          <w:i/>
          <w:iCs/>
        </w:rPr>
        <w:t>[upper] [lower]</w:t>
      </w:r>
      <w:r w:rsidR="00086E5B">
        <w:rPr>
          <w:b/>
          <w:bCs/>
        </w:rPr>
        <w:t xml:space="preserve"> panel</w:t>
      </w:r>
      <w:r w:rsidR="00FB1558" w:rsidRPr="00FB1558">
        <w:rPr>
          <w:b/>
          <w:bCs/>
        </w:rPr>
        <w:t>]</w:t>
      </w:r>
      <w:r w:rsidR="00FB1558">
        <w:rPr>
          <w:b/>
          <w:bCs/>
        </w:rPr>
        <w:t xml:space="preserve"> </w:t>
      </w:r>
      <w:r w:rsidR="00086E5B">
        <w:rPr>
          <w:b/>
          <w:bCs/>
        </w:rPr>
        <w:br/>
      </w:r>
      <w:r w:rsidR="00FB1558" w:rsidRPr="00FB1558">
        <w:rPr>
          <w:b/>
          <w:bCs/>
        </w:rPr>
        <w:t xml:space="preserve">[1/4 inch </w:t>
      </w:r>
      <w:r w:rsidR="00FB1558">
        <w:rPr>
          <w:b/>
          <w:bCs/>
        </w:rPr>
        <w:t xml:space="preserve">black </w:t>
      </w:r>
      <w:r w:rsidR="00086E5B">
        <w:rPr>
          <w:b/>
          <w:bCs/>
        </w:rPr>
        <w:t xml:space="preserve">Sintra </w:t>
      </w:r>
      <w:r w:rsidR="00086E5B" w:rsidRPr="00086E5B">
        <w:rPr>
          <w:b/>
          <w:bCs/>
          <w:i/>
          <w:iCs/>
        </w:rPr>
        <w:t>[upper] [lower]</w:t>
      </w:r>
      <w:r w:rsidR="00086E5B">
        <w:rPr>
          <w:b/>
          <w:bCs/>
        </w:rPr>
        <w:t xml:space="preserve"> panel</w:t>
      </w:r>
      <w:r w:rsidR="00FB1558" w:rsidRPr="00FB1558">
        <w:rPr>
          <w:b/>
          <w:bCs/>
        </w:rPr>
        <w:t>]</w:t>
      </w:r>
    </w:p>
    <w:p w14:paraId="09BD0D62" w14:textId="64877072" w:rsidR="00086E5B" w:rsidRDefault="00CD65FD" w:rsidP="00086E5B">
      <w:pPr>
        <w:pStyle w:val="PR2"/>
        <w:jc w:val="left"/>
      </w:pPr>
      <w:r w:rsidRPr="00F96F75">
        <w:lastRenderedPageBreak/>
        <w:t xml:space="preserve">Panel </w:t>
      </w:r>
      <w:r w:rsidR="00FB1558">
        <w:t xml:space="preserve">Horizontal </w:t>
      </w:r>
      <w:r w:rsidR="0029341C">
        <w:t>Structural</w:t>
      </w:r>
      <w:r w:rsidR="0029341C" w:rsidRPr="00F96F75">
        <w:t xml:space="preserve"> </w:t>
      </w:r>
      <w:r w:rsidRPr="00F96F75">
        <w:t>Support</w:t>
      </w:r>
      <w:r w:rsidR="00FB1558">
        <w:t xml:space="preserve"> </w:t>
      </w:r>
      <w:r w:rsidR="00FB1558" w:rsidRPr="00FB1558">
        <w:rPr>
          <w:color w:val="00B0F0"/>
        </w:rPr>
        <w:t xml:space="preserve">(Required for panels 72 inches tall or </w:t>
      </w:r>
      <w:r w:rsidR="00086E5B">
        <w:rPr>
          <w:color w:val="00B0F0"/>
        </w:rPr>
        <w:t>taller</w:t>
      </w:r>
      <w:r w:rsidR="00BF135D">
        <w:rPr>
          <w:color w:val="00B0F0"/>
        </w:rPr>
        <w:t>. Remove Section 2.2 C 6 if not needed</w:t>
      </w:r>
      <w:r w:rsidR="00FB1558" w:rsidRPr="00FB1558">
        <w:rPr>
          <w:color w:val="00B0F0"/>
        </w:rPr>
        <w:t>)</w:t>
      </w:r>
      <w:r w:rsidRPr="00FB1558">
        <w:t>.</w:t>
      </w:r>
      <w:r w:rsidRPr="00FB1558">
        <w:rPr>
          <w:color w:val="00B0F0"/>
        </w:rPr>
        <w:t xml:space="preserve"> </w:t>
      </w:r>
      <w:r w:rsidRPr="00F96F75">
        <w:t>Mounts to Vertical sides of frame</w:t>
      </w:r>
      <w:r w:rsidR="00D37C2D" w:rsidRPr="00F96F75">
        <w:t xml:space="preserve"> and separate</w:t>
      </w:r>
      <w:r w:rsidR="00086E5B">
        <w:t>s</w:t>
      </w:r>
      <w:r w:rsidR="00D37C2D" w:rsidRPr="00F96F75">
        <w:t xml:space="preserve"> the upper and lower panels</w:t>
      </w:r>
      <w:r w:rsidR="00422FCE" w:rsidRPr="00F96F75">
        <w:t>.</w:t>
      </w:r>
    </w:p>
    <w:p w14:paraId="5E5BB2C7" w14:textId="2D81BB55" w:rsidR="00086E5B" w:rsidRDefault="00086E5B" w:rsidP="00086E5B">
      <w:pPr>
        <w:pStyle w:val="PR3"/>
      </w:pPr>
      <w:r>
        <w:t xml:space="preserve">Horizontal Structural Support position: </w:t>
      </w:r>
      <w:r w:rsidRPr="00086E5B">
        <w:rPr>
          <w:b/>
          <w:bCs/>
        </w:rPr>
        <w:t>[3</w:t>
      </w:r>
      <w:r>
        <w:rPr>
          <w:b/>
          <w:bCs/>
        </w:rPr>
        <w:t>3</w:t>
      </w:r>
      <w:r w:rsidRPr="00086E5B">
        <w:rPr>
          <w:b/>
          <w:bCs/>
        </w:rPr>
        <w:t>% of total panel height] [50% of total panel height]</w:t>
      </w:r>
    </w:p>
    <w:p w14:paraId="3DD76A34" w14:textId="77777777" w:rsidR="00086E5B" w:rsidRPr="00F96F75" w:rsidRDefault="00086E5B" w:rsidP="00086E5B">
      <w:pPr>
        <w:pStyle w:val="PR3"/>
        <w:numPr>
          <w:ilvl w:val="0"/>
          <w:numId w:val="0"/>
        </w:numPr>
        <w:ind w:left="2016"/>
      </w:pPr>
    </w:p>
    <w:p w14:paraId="210AE17D" w14:textId="77777777" w:rsidR="00CD65FD" w:rsidRPr="00F96F75" w:rsidRDefault="007C4E2C" w:rsidP="00FB1558">
      <w:pPr>
        <w:pStyle w:val="PR2"/>
        <w:jc w:val="left"/>
      </w:pPr>
      <w:r w:rsidRPr="00F96F75">
        <w:t>Panel Hinges</w:t>
      </w:r>
      <w:r w:rsidR="00CD65FD" w:rsidRPr="00F96F75">
        <w:t xml:space="preserve">:  </w:t>
      </w:r>
    </w:p>
    <w:p w14:paraId="3A4EA0AE" w14:textId="7C0DB928" w:rsidR="001D07F7" w:rsidRPr="00F96F75" w:rsidRDefault="002B57E3" w:rsidP="00FB1558">
      <w:pPr>
        <w:pStyle w:val="PR3"/>
        <w:jc w:val="left"/>
      </w:pPr>
      <w:r w:rsidRPr="00F96F75">
        <w:t xml:space="preserve">Low profile. </w:t>
      </w:r>
      <w:r w:rsidR="001D07F7" w:rsidRPr="00F96F75">
        <w:t>Embedded into frame</w:t>
      </w:r>
      <w:r w:rsidR="00086E5B">
        <w:t xml:space="preserve">. </w:t>
      </w:r>
      <w:proofErr w:type="gramStart"/>
      <w:r w:rsidR="00086E5B">
        <w:t>3/16 inch</w:t>
      </w:r>
      <w:proofErr w:type="gramEnd"/>
      <w:r w:rsidR="00086E5B">
        <w:t xml:space="preserve"> maximum gap between frame and stanchion post.</w:t>
      </w:r>
    </w:p>
    <w:p w14:paraId="2CC13888" w14:textId="13FA8C23" w:rsidR="007C4E2C" w:rsidRPr="00F96F75" w:rsidRDefault="00CD65FD" w:rsidP="00FB1558">
      <w:pPr>
        <w:pStyle w:val="PR3"/>
        <w:jc w:val="left"/>
      </w:pPr>
      <w:r w:rsidRPr="00F96F75">
        <w:t xml:space="preserve">Swivel: </w:t>
      </w:r>
      <w:r w:rsidR="00422FCE" w:rsidRPr="00F96F75">
        <w:t xml:space="preserve">Laterally greater than </w:t>
      </w:r>
      <w:r w:rsidR="00F96F75">
        <w:t>90</w:t>
      </w:r>
      <w:r w:rsidR="00422FCE" w:rsidRPr="00F96F75">
        <w:t xml:space="preserve"> degrees</w:t>
      </w:r>
      <w:r w:rsidR="001D07F7" w:rsidRPr="00F96F75">
        <w:t xml:space="preserve"> in any increment</w:t>
      </w:r>
      <w:r w:rsidR="00F96F75">
        <w:t xml:space="preserve"> and direction</w:t>
      </w:r>
      <w:r w:rsidR="00422FCE" w:rsidRPr="00F96F75">
        <w:t>.</w:t>
      </w:r>
    </w:p>
    <w:p w14:paraId="65388B12" w14:textId="1837D8C7" w:rsidR="0074042B" w:rsidRPr="00F96F75" w:rsidRDefault="0074042B" w:rsidP="00FB1558">
      <w:pPr>
        <w:pStyle w:val="PR3"/>
        <w:jc w:val="left"/>
      </w:pPr>
      <w:r w:rsidRPr="00F96F75">
        <w:t>Connects frame to posts without any tools</w:t>
      </w:r>
      <w:r w:rsidR="00D2731D" w:rsidRPr="00F96F75">
        <w:t xml:space="preserve"> and without inhibiting panel rotation</w:t>
      </w:r>
    </w:p>
    <w:p w14:paraId="595C197D" w14:textId="7742170D" w:rsidR="007A270F" w:rsidRPr="00F96F75" w:rsidRDefault="00575D1C" w:rsidP="00FB1558">
      <w:pPr>
        <w:pStyle w:val="PR3"/>
        <w:jc w:val="left"/>
      </w:pPr>
      <w:r>
        <w:t>S</w:t>
      </w:r>
      <w:r w:rsidR="007A270F" w:rsidRPr="00F96F75">
        <w:t xml:space="preserve">wivel hinges </w:t>
      </w:r>
      <w:r w:rsidR="001D07F7" w:rsidRPr="00F96F75">
        <w:t xml:space="preserve">embedded </w:t>
      </w:r>
      <w:r w:rsidR="007A270F" w:rsidRPr="00F96F75">
        <w:t xml:space="preserve">on </w:t>
      </w:r>
      <w:r w:rsidR="00D37C2D" w:rsidRPr="00F96F75">
        <w:t>both</w:t>
      </w:r>
      <w:r w:rsidR="007A270F" w:rsidRPr="00F96F75">
        <w:t xml:space="preserve"> </w:t>
      </w:r>
      <w:r w:rsidR="00CD65FD" w:rsidRPr="00F96F75">
        <w:t xml:space="preserve">vertical </w:t>
      </w:r>
      <w:r w:rsidR="007A270F" w:rsidRPr="00F96F75">
        <w:t>side</w:t>
      </w:r>
      <w:r w:rsidR="00D37C2D" w:rsidRPr="00F96F75">
        <w:t>s</w:t>
      </w:r>
      <w:r w:rsidR="007A270F" w:rsidRPr="00F96F75">
        <w:t xml:space="preserve"> of the </w:t>
      </w:r>
      <w:r w:rsidR="00CD65FD" w:rsidRPr="00F96F75">
        <w:t xml:space="preserve">panel </w:t>
      </w:r>
      <w:r w:rsidR="007A270F" w:rsidRPr="00F96F75">
        <w:t>frame</w:t>
      </w:r>
      <w:r w:rsidR="00422FCE" w:rsidRPr="00F96F75">
        <w:t>.</w:t>
      </w:r>
    </w:p>
    <w:p w14:paraId="0104E238" w14:textId="3D7B4FCC" w:rsidR="007A270F" w:rsidRPr="00F96F75" w:rsidRDefault="007A270F" w:rsidP="00FB1558">
      <w:pPr>
        <w:pStyle w:val="PR3"/>
        <w:jc w:val="left"/>
      </w:pPr>
      <w:r w:rsidRPr="00F96F75">
        <w:t>Hinges swivel</w:t>
      </w:r>
      <w:r w:rsidR="001D07F7" w:rsidRPr="00F96F75">
        <w:t>.</w:t>
      </w:r>
    </w:p>
    <w:p w14:paraId="785F4BC7" w14:textId="77777777" w:rsidR="00086E5B" w:rsidRPr="00FB1558" w:rsidRDefault="00086E5B" w:rsidP="00086E5B">
      <w:pPr>
        <w:pStyle w:val="PR2"/>
        <w:jc w:val="left"/>
      </w:pPr>
      <w:r w:rsidRPr="00FB1558">
        <w:t>Finish</w:t>
      </w:r>
      <w:proofErr w:type="gramStart"/>
      <w:r w:rsidRPr="00FB1558">
        <w:t>:  [</w:t>
      </w:r>
      <w:proofErr w:type="gramEnd"/>
      <w:r w:rsidRPr="00FB1558">
        <w:rPr>
          <w:b/>
        </w:rPr>
        <w:t>Satin Anodized</w:t>
      </w:r>
      <w:r w:rsidRPr="00FB1558">
        <w:t>] [</w:t>
      </w:r>
      <w:r w:rsidRPr="00FB1558">
        <w:rPr>
          <w:b/>
        </w:rPr>
        <w:t>Black</w:t>
      </w:r>
      <w:r w:rsidRPr="00FB1558">
        <w:t>].</w:t>
      </w:r>
    </w:p>
    <w:p w14:paraId="60A5DFF3" w14:textId="77777777" w:rsidR="00913258" w:rsidRPr="00F96F75" w:rsidRDefault="00913258" w:rsidP="00913258">
      <w:pPr>
        <w:pStyle w:val="PRT"/>
      </w:pPr>
      <w:r w:rsidRPr="00F96F75">
        <w:t>EXECUTION</w:t>
      </w:r>
    </w:p>
    <w:p w14:paraId="568D5FC4" w14:textId="77777777" w:rsidR="00913258" w:rsidRPr="00F96F75" w:rsidRDefault="00913258" w:rsidP="00913258">
      <w:pPr>
        <w:pStyle w:val="ART"/>
      </w:pPr>
      <w:r w:rsidRPr="00F96F75">
        <w:t>EXAMINATION</w:t>
      </w:r>
    </w:p>
    <w:p w14:paraId="089FD107" w14:textId="1FC0E72C" w:rsidR="00913258" w:rsidRPr="00F96F75" w:rsidRDefault="00913258" w:rsidP="00913258">
      <w:pPr>
        <w:pStyle w:val="PR1"/>
      </w:pPr>
      <w:r w:rsidRPr="00F96F75">
        <w:t xml:space="preserve">Examine and confirm substrates are ready to receive </w:t>
      </w:r>
      <w:r w:rsidR="0087220C" w:rsidRPr="00F96F75">
        <w:t>modular wall panel system</w:t>
      </w:r>
      <w:r w:rsidRPr="00F96F75">
        <w:t>.</w:t>
      </w:r>
    </w:p>
    <w:p w14:paraId="76229F74" w14:textId="77777777" w:rsidR="00913258" w:rsidRPr="00F96F75" w:rsidRDefault="00913258" w:rsidP="00913258">
      <w:pPr>
        <w:pStyle w:val="ART"/>
      </w:pPr>
      <w:r w:rsidRPr="00F96F75">
        <w:t>INSTALLATION, GENERAL</w:t>
      </w:r>
    </w:p>
    <w:p w14:paraId="294C21E6" w14:textId="77777777" w:rsidR="00913258" w:rsidRPr="00F96F75" w:rsidRDefault="00913258" w:rsidP="00913258">
      <w:pPr>
        <w:pStyle w:val="PR1"/>
      </w:pPr>
      <w:r w:rsidRPr="00F96F75">
        <w:t>Install per manufacturer’s written instructions.</w:t>
      </w:r>
    </w:p>
    <w:p w14:paraId="00517DE6" w14:textId="310FCCE1" w:rsidR="0087220C" w:rsidRPr="00F96F75" w:rsidRDefault="0087220C" w:rsidP="00913258">
      <w:pPr>
        <w:pStyle w:val="PR1"/>
      </w:pPr>
      <w:r w:rsidRPr="00F96F75">
        <w:t>The swivel hinges on the panels fit into the grooves on the Beltrac posts</w:t>
      </w:r>
      <w:r w:rsidR="001B3057" w:rsidRPr="00F96F75">
        <w:t>.</w:t>
      </w:r>
    </w:p>
    <w:p w14:paraId="68BD38AA" w14:textId="64F29DE1" w:rsidR="00913258" w:rsidRPr="00F96F75" w:rsidRDefault="001B3057" w:rsidP="00913258">
      <w:pPr>
        <w:pStyle w:val="PR1"/>
      </w:pPr>
      <w:r w:rsidRPr="00F96F75">
        <w:t>Position posts and panels as detailed on the Drawings.</w:t>
      </w:r>
    </w:p>
    <w:p w14:paraId="3466E2FE" w14:textId="77777777" w:rsidR="00913258" w:rsidRPr="00F96F75" w:rsidRDefault="00913258" w:rsidP="00913258">
      <w:pPr>
        <w:pStyle w:val="ART"/>
      </w:pPr>
      <w:r w:rsidRPr="00F96F75">
        <w:t>CLEANING</w:t>
      </w:r>
    </w:p>
    <w:p w14:paraId="6A1EF8B9" w14:textId="50463944" w:rsidR="00913258" w:rsidRPr="00F96F75" w:rsidRDefault="00913258" w:rsidP="00913258">
      <w:pPr>
        <w:pStyle w:val="PR1"/>
      </w:pPr>
      <w:r w:rsidRPr="00F96F75">
        <w:t xml:space="preserve">Clean </w:t>
      </w:r>
      <w:r w:rsidR="0087220C" w:rsidRPr="00F96F75">
        <w:t>per manufactur</w:t>
      </w:r>
      <w:r w:rsidR="001B3057" w:rsidRPr="00F96F75">
        <w:t>er’s written instructions</w:t>
      </w:r>
    </w:p>
    <w:p w14:paraId="0F165627" w14:textId="77777777" w:rsidR="00913258" w:rsidRPr="00CA5F1B" w:rsidRDefault="00913258" w:rsidP="00913258">
      <w:pPr>
        <w:pStyle w:val="EOS"/>
      </w:pPr>
      <w:r w:rsidRPr="00F96F75">
        <w:t>END OF SECTION</w:t>
      </w:r>
    </w:p>
    <w:sectPr w:rsidR="00913258" w:rsidRPr="00CA5F1B" w:rsidSect="00D85DE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3486A" w14:textId="77777777" w:rsidR="00455089" w:rsidRDefault="00455089" w:rsidP="00D85DE6">
      <w:r>
        <w:separator/>
      </w:r>
    </w:p>
  </w:endnote>
  <w:endnote w:type="continuationSeparator" w:id="0">
    <w:p w14:paraId="6238A3D6" w14:textId="77777777" w:rsidR="00455089" w:rsidRDefault="00455089" w:rsidP="00D8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E3F36" w14:textId="099B9F56" w:rsidR="00422FCE" w:rsidRDefault="00422FCE" w:rsidP="00422FCE">
    <w:pPr>
      <w:pStyle w:val="Footer"/>
      <w:jc w:val="center"/>
    </w:pPr>
    <w:r>
      <w:t xml:space="preserve">PEDESTRIAN CONTROL DEVICES - </w:t>
    </w:r>
    <w:r w:rsidRPr="00D85DE6">
      <w:t xml:space="preserve">FREE-STANDING MODULAR </w:t>
    </w:r>
    <w:r>
      <w:t xml:space="preserve">WALL </w:t>
    </w:r>
    <w:r w:rsidRPr="00D85DE6">
      <w:t>PANEL SYSTEM</w:t>
    </w:r>
    <w:r w:rsidRPr="00E77BA6">
      <w:t xml:space="preserve"> SECTION </w:t>
    </w:r>
    <w:r>
      <w:t>11 14 16</w:t>
    </w:r>
    <w:r w:rsidRPr="00E77BA6">
      <w:t xml:space="preserve"> - </w:t>
    </w:r>
    <w:r w:rsidRPr="00E77BA6">
      <w:fldChar w:fldCharType="begin"/>
    </w:r>
    <w:r w:rsidRPr="00E77BA6">
      <w:instrText xml:space="preserve"> PAGE </w:instrText>
    </w:r>
    <w:r w:rsidRPr="00E77BA6">
      <w:fldChar w:fldCharType="separate"/>
    </w:r>
    <w:r>
      <w:t>1</w:t>
    </w:r>
    <w:r w:rsidRPr="00E77BA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6E55D" w14:textId="77777777" w:rsidR="00455089" w:rsidRDefault="00455089" w:rsidP="00D85DE6">
      <w:r>
        <w:separator/>
      </w:r>
    </w:p>
  </w:footnote>
  <w:footnote w:type="continuationSeparator" w:id="0">
    <w:p w14:paraId="699AC319" w14:textId="77777777" w:rsidR="00455089" w:rsidRDefault="00455089" w:rsidP="00D85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56CBC" w14:textId="77777777" w:rsidR="00D85DE6" w:rsidRDefault="00D85DE6" w:rsidP="00D85DE6">
    <w:pPr>
      <w:pStyle w:val="Header"/>
      <w:tabs>
        <w:tab w:val="right" w:pos="9360"/>
      </w:tabs>
      <w:rPr>
        <w:sz w:val="20"/>
        <w:szCs w:val="20"/>
      </w:rPr>
    </w:pPr>
    <w:r>
      <w:rPr>
        <w:sz w:val="20"/>
        <w:szCs w:val="20"/>
      </w:rPr>
      <w:t xml:space="preserve">Lavi Industries </w:t>
    </w:r>
    <w:r>
      <w:rPr>
        <w:sz w:val="20"/>
        <w:szCs w:val="20"/>
      </w:rPr>
      <w:tab/>
      <w:t xml:space="preserve">Guide Specification in CSI Format </w:t>
    </w:r>
  </w:p>
  <w:p w14:paraId="05098801" w14:textId="1CED3BFF" w:rsidR="00D85DE6" w:rsidRDefault="00D85DE6" w:rsidP="00D85DE6">
    <w:pPr>
      <w:pStyle w:val="Header"/>
      <w:tabs>
        <w:tab w:val="right" w:pos="9360"/>
      </w:tabs>
      <w:rPr>
        <w:sz w:val="20"/>
        <w:szCs w:val="20"/>
      </w:rPr>
    </w:pPr>
    <w:r>
      <w:rPr>
        <w:sz w:val="20"/>
        <w:szCs w:val="20"/>
      </w:rPr>
      <w:t xml:space="preserve">Phone: 888-285-8605 </w:t>
    </w:r>
    <w:r>
      <w:rPr>
        <w:sz w:val="20"/>
        <w:szCs w:val="20"/>
      </w:rPr>
      <w:tab/>
    </w:r>
    <w:hyperlink r:id="rId1" w:history="1">
      <w:r w:rsidRPr="007207EE">
        <w:rPr>
          <w:rStyle w:val="Hyperlink"/>
          <w:sz w:val="20"/>
          <w:szCs w:val="20"/>
        </w:rPr>
        <w:t>https://www.lavi.com/en/home</w:t>
      </w:r>
    </w:hyperlink>
    <w:r>
      <w:rPr>
        <w:sz w:val="20"/>
        <w:szCs w:val="20"/>
      </w:rPr>
      <w:t xml:space="preserve"> </w:t>
    </w:r>
  </w:p>
  <w:p w14:paraId="116267DE" w14:textId="4749F2E0" w:rsidR="00D85DE6" w:rsidRDefault="00D85DE6" w:rsidP="00D85DE6">
    <w:pPr>
      <w:pStyle w:val="Header"/>
      <w:tabs>
        <w:tab w:val="right" w:pos="9360"/>
      </w:tabs>
      <w:rPr>
        <w:sz w:val="20"/>
        <w:szCs w:val="20"/>
      </w:rPr>
    </w:pPr>
    <w:r>
      <w:rPr>
        <w:sz w:val="20"/>
        <w:szCs w:val="20"/>
      </w:rPr>
      <w:tab/>
    </w:r>
  </w:p>
  <w:p w14:paraId="341A2BF0" w14:textId="77777777" w:rsidR="00422FCE" w:rsidRDefault="00422FCE" w:rsidP="00D85DE6">
    <w:pPr>
      <w:pStyle w:val="Header"/>
      <w:tabs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278A"/>
    <w:multiLevelType w:val="multilevel"/>
    <w:tmpl w:val="B3D466FA"/>
    <w:lvl w:ilvl="0">
      <w:start w:val="1"/>
      <w:numFmt w:val="decimal"/>
      <w:lvlRestart w:val="0"/>
      <w:pStyle w:val="PRT"/>
      <w:suff w:val="nothing"/>
      <w:lvlText w:val="PART %1 - "/>
      <w:lvlJc w:val="left"/>
      <w:pPr>
        <w:ind w:left="0" w:firstLine="0"/>
      </w:pPr>
      <w:rPr>
        <w:i w:val="0"/>
        <w:sz w:val="20"/>
      </w:rPr>
    </w:lvl>
    <w:lvl w:ilvl="1">
      <w:numFmt w:val="decimal"/>
      <w:lvlRestart w:val="0"/>
      <w:pStyle w:val="SUT"/>
      <w:suff w:val="nothing"/>
      <w:lvlText w:val="SCHEDULE  0 - 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Restart w:val="0"/>
      <w:pStyle w:val="DST"/>
      <w:suff w:val="nothing"/>
      <w:lvlText w:val="PRODUCT DATA SHEET  0 - "/>
      <w:lvlJc w:val="left"/>
      <w:pPr>
        <w:ind w:left="0" w:firstLine="0"/>
      </w:pPr>
      <w:rPr>
        <w:b w:val="0"/>
        <w:i w:val="0"/>
        <w:sz w:val="20"/>
      </w:rPr>
    </w:lvl>
    <w:lvl w:ilvl="3">
      <w:start w:val="1"/>
      <w:numFmt w:val="decimal"/>
      <w:lvlRestart w:val="1"/>
      <w:pStyle w:val="ART"/>
      <w:lvlText w:val="%1.%4"/>
      <w:lvlJc w:val="left"/>
      <w:pPr>
        <w:tabs>
          <w:tab w:val="num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num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</w:lvl>
  </w:abstractNum>
  <w:abstractNum w:abstractNumId="1" w15:restartNumberingAfterBreak="0">
    <w:nsid w:val="6D6F0315"/>
    <w:multiLevelType w:val="multilevel"/>
    <w:tmpl w:val="67E6762A"/>
    <w:lvl w:ilvl="0">
      <w:start w:val="1"/>
      <w:numFmt w:val="decimal"/>
      <w:lvlRestart w:val="0"/>
      <w:suff w:val="nothing"/>
      <w:lvlText w:val="PART %1 - "/>
      <w:lvlJc w:val="left"/>
      <w:pPr>
        <w:ind w:left="0" w:firstLine="0"/>
      </w:pPr>
      <w:rPr>
        <w:b w:val="0"/>
        <w:i w:val="0"/>
        <w:sz w:val="20"/>
      </w:rPr>
    </w:lvl>
    <w:lvl w:ilvl="1">
      <w:numFmt w:val="decimal"/>
      <w:lvlRestart w:val="0"/>
      <w:suff w:val="nothing"/>
      <w:lvlText w:val="SCHEDULE  0 - 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Restart w:val="0"/>
      <w:suff w:val="nothing"/>
      <w:lvlText w:val="PRODUCT DATA SHEET  0 - "/>
      <w:lvlJc w:val="left"/>
      <w:pPr>
        <w:ind w:left="0" w:firstLine="0"/>
      </w:pPr>
      <w:rPr>
        <w:b w:val="0"/>
        <w:i w:val="0"/>
        <w:sz w:val="20"/>
      </w:rPr>
    </w:lvl>
    <w:lvl w:ilvl="3">
      <w:start w:val="1"/>
      <w:numFmt w:val="decimal"/>
      <w:lvlRestart w:val="1"/>
      <w:lvlText w:val="%1.%4"/>
      <w:lvlJc w:val="left"/>
      <w:pPr>
        <w:tabs>
          <w:tab w:val="num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</w:lvl>
  </w:abstractNum>
  <w:num w:numId="1" w16cid:durableId="471949137">
    <w:abstractNumId w:val="0"/>
  </w:num>
  <w:num w:numId="2" w16cid:durableId="758528224">
    <w:abstractNumId w:val="1"/>
  </w:num>
  <w:num w:numId="3" w16cid:durableId="495845926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2C"/>
    <w:rsid w:val="00086E5B"/>
    <w:rsid w:val="000B4713"/>
    <w:rsid w:val="00196337"/>
    <w:rsid w:val="001A1EF7"/>
    <w:rsid w:val="001B3057"/>
    <w:rsid w:val="001D07F7"/>
    <w:rsid w:val="00202CB0"/>
    <w:rsid w:val="00281849"/>
    <w:rsid w:val="0029341C"/>
    <w:rsid w:val="002B57E3"/>
    <w:rsid w:val="002F41BC"/>
    <w:rsid w:val="00422FCE"/>
    <w:rsid w:val="00455089"/>
    <w:rsid w:val="00553C30"/>
    <w:rsid w:val="00575D1C"/>
    <w:rsid w:val="00643EFE"/>
    <w:rsid w:val="006B6A30"/>
    <w:rsid w:val="006C3221"/>
    <w:rsid w:val="0074042B"/>
    <w:rsid w:val="00743F4F"/>
    <w:rsid w:val="007A270F"/>
    <w:rsid w:val="007C4E2C"/>
    <w:rsid w:val="0087220C"/>
    <w:rsid w:val="00913258"/>
    <w:rsid w:val="009754C1"/>
    <w:rsid w:val="00986A9A"/>
    <w:rsid w:val="009A3571"/>
    <w:rsid w:val="009F515D"/>
    <w:rsid w:val="00A865EE"/>
    <w:rsid w:val="00B16B1B"/>
    <w:rsid w:val="00B6642C"/>
    <w:rsid w:val="00BA40C6"/>
    <w:rsid w:val="00BC35ED"/>
    <w:rsid w:val="00BE58C3"/>
    <w:rsid w:val="00BF135D"/>
    <w:rsid w:val="00C643F4"/>
    <w:rsid w:val="00CD65FD"/>
    <w:rsid w:val="00D2731D"/>
    <w:rsid w:val="00D37C2D"/>
    <w:rsid w:val="00D85DE6"/>
    <w:rsid w:val="00DB278E"/>
    <w:rsid w:val="00DC3295"/>
    <w:rsid w:val="00E00318"/>
    <w:rsid w:val="00E85C31"/>
    <w:rsid w:val="00F872DB"/>
    <w:rsid w:val="00F96F75"/>
    <w:rsid w:val="00FB1558"/>
    <w:rsid w:val="00FB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A5F86"/>
  <w15:chartTrackingRefBased/>
  <w15:docId w15:val="{A2A22932-4CEC-4EFB-BBB8-413ACF60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2DB"/>
    <w:pPr>
      <w:widowControl w:val="0"/>
      <w:spacing w:after="0" w:line="240" w:lineRule="auto"/>
      <w:jc w:val="both"/>
    </w:pPr>
    <w:rPr>
      <w:rFonts w:ascii="Arial" w:hAnsi="Arial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C31"/>
  </w:style>
  <w:style w:type="character" w:customStyle="1" w:styleId="HeaderChar">
    <w:name w:val="Header Char"/>
    <w:basedOn w:val="DefaultParagraphFont"/>
    <w:link w:val="Header"/>
    <w:uiPriority w:val="99"/>
    <w:rsid w:val="00E85C31"/>
    <w:rPr>
      <w:rFonts w:ascii="Arial" w:hAnsi="Arial"/>
      <w:sz w:val="20"/>
    </w:rPr>
  </w:style>
  <w:style w:type="paragraph" w:customStyle="1" w:styleId="VSHFKalinSF">
    <w:name w:val="VS_HF_Kalin_SF"/>
    <w:basedOn w:val="Normal"/>
    <w:qFormat/>
    <w:rsid w:val="006B6A30"/>
    <w:pPr>
      <w:tabs>
        <w:tab w:val="center" w:pos="4680"/>
        <w:tab w:val="right" w:pos="9360"/>
      </w:tabs>
    </w:pPr>
    <w:rPr>
      <w:rFonts w:cs="Arial"/>
      <w:sz w:val="20"/>
      <w:szCs w:val="20"/>
    </w:rPr>
  </w:style>
  <w:style w:type="paragraph" w:customStyle="1" w:styleId="SCT">
    <w:name w:val="SCT"/>
    <w:basedOn w:val="Normal"/>
    <w:link w:val="SCTChar"/>
    <w:rsid w:val="00D85DE6"/>
    <w:pPr>
      <w:widowControl/>
      <w:suppressAutoHyphens/>
      <w:spacing w:before="80"/>
      <w:jc w:val="center"/>
    </w:pPr>
    <w:rPr>
      <w:rFonts w:cs="Arial"/>
      <w:sz w:val="20"/>
    </w:rPr>
  </w:style>
  <w:style w:type="character" w:customStyle="1" w:styleId="SCTChar">
    <w:name w:val="SCT Char"/>
    <w:basedOn w:val="DefaultParagraphFont"/>
    <w:link w:val="SCT"/>
    <w:rsid w:val="00D85DE6"/>
    <w:rPr>
      <w:rFonts w:ascii="Arial" w:hAnsi="Arial" w:cs="Arial"/>
      <w:sz w:val="20"/>
    </w:rPr>
  </w:style>
  <w:style w:type="paragraph" w:customStyle="1" w:styleId="CMT">
    <w:name w:val="CMT"/>
    <w:basedOn w:val="Normal"/>
    <w:link w:val="CMTChar"/>
    <w:rsid w:val="00D85DE6"/>
    <w:pPr>
      <w:widowControl/>
      <w:suppressAutoHyphens/>
      <w:spacing w:after="200"/>
    </w:pPr>
    <w:rPr>
      <w:rFonts w:cs="Arial"/>
      <w:vanish/>
      <w:color w:val="0000FF"/>
      <w:sz w:val="20"/>
    </w:rPr>
  </w:style>
  <w:style w:type="character" w:customStyle="1" w:styleId="CMTChar">
    <w:name w:val="CMT Char"/>
    <w:basedOn w:val="DefaultParagraphFont"/>
    <w:link w:val="CMT"/>
    <w:rsid w:val="00D85DE6"/>
    <w:rPr>
      <w:rFonts w:ascii="Arial" w:hAnsi="Arial" w:cs="Arial"/>
      <w:vanish/>
      <w:color w:val="0000FF"/>
      <w:sz w:val="20"/>
    </w:rPr>
  </w:style>
  <w:style w:type="paragraph" w:customStyle="1" w:styleId="EOS">
    <w:name w:val="EOS"/>
    <w:basedOn w:val="Normal"/>
    <w:link w:val="EOSChar"/>
    <w:rsid w:val="00D85DE6"/>
    <w:pPr>
      <w:widowControl/>
      <w:suppressAutoHyphens/>
      <w:spacing w:before="240"/>
      <w:jc w:val="center"/>
    </w:pPr>
    <w:rPr>
      <w:rFonts w:cs="Arial"/>
      <w:sz w:val="20"/>
    </w:rPr>
  </w:style>
  <w:style w:type="character" w:customStyle="1" w:styleId="EOSChar">
    <w:name w:val="EOS Char"/>
    <w:basedOn w:val="DefaultParagraphFont"/>
    <w:link w:val="EOS"/>
    <w:rsid w:val="00D85DE6"/>
    <w:rPr>
      <w:rFonts w:ascii="Arial" w:hAnsi="Arial" w:cs="Arial"/>
      <w:sz w:val="20"/>
    </w:rPr>
  </w:style>
  <w:style w:type="paragraph" w:customStyle="1" w:styleId="PRT">
    <w:name w:val="PRT"/>
    <w:basedOn w:val="Normal"/>
    <w:link w:val="PRTChar"/>
    <w:qFormat/>
    <w:rsid w:val="00D85DE6"/>
    <w:pPr>
      <w:widowControl/>
      <w:numPr>
        <w:numId w:val="1"/>
      </w:numPr>
      <w:suppressAutoHyphens/>
      <w:spacing w:before="480"/>
      <w:jc w:val="left"/>
      <w:outlineLvl w:val="0"/>
    </w:pPr>
    <w:rPr>
      <w:rFonts w:cs="Arial"/>
      <w:sz w:val="20"/>
    </w:rPr>
  </w:style>
  <w:style w:type="character" w:customStyle="1" w:styleId="PRTChar">
    <w:name w:val="PRT Char"/>
    <w:basedOn w:val="DefaultParagraphFont"/>
    <w:link w:val="PRT"/>
    <w:rsid w:val="00D85DE6"/>
    <w:rPr>
      <w:rFonts w:ascii="Arial" w:hAnsi="Arial" w:cs="Arial"/>
      <w:sz w:val="20"/>
    </w:rPr>
  </w:style>
  <w:style w:type="paragraph" w:customStyle="1" w:styleId="ART">
    <w:name w:val="ART"/>
    <w:basedOn w:val="Normal"/>
    <w:link w:val="ARTChar"/>
    <w:qFormat/>
    <w:rsid w:val="00D85DE6"/>
    <w:pPr>
      <w:widowControl/>
      <w:numPr>
        <w:ilvl w:val="3"/>
        <w:numId w:val="1"/>
      </w:numPr>
      <w:suppressAutoHyphens/>
      <w:spacing w:before="240"/>
      <w:jc w:val="left"/>
      <w:outlineLvl w:val="1"/>
    </w:pPr>
    <w:rPr>
      <w:rFonts w:cs="Arial"/>
      <w:sz w:val="20"/>
    </w:rPr>
  </w:style>
  <w:style w:type="character" w:customStyle="1" w:styleId="ARTChar">
    <w:name w:val="ART Char"/>
    <w:basedOn w:val="DefaultParagraphFont"/>
    <w:link w:val="ART"/>
    <w:rsid w:val="00D85DE6"/>
    <w:rPr>
      <w:rFonts w:ascii="Arial" w:hAnsi="Arial" w:cs="Arial"/>
      <w:sz w:val="20"/>
    </w:rPr>
  </w:style>
  <w:style w:type="paragraph" w:customStyle="1" w:styleId="PR1">
    <w:name w:val="PR1"/>
    <w:basedOn w:val="Normal"/>
    <w:link w:val="PR1Char"/>
    <w:qFormat/>
    <w:rsid w:val="00D85DE6"/>
    <w:pPr>
      <w:widowControl/>
      <w:numPr>
        <w:ilvl w:val="4"/>
        <w:numId w:val="1"/>
      </w:numPr>
      <w:suppressAutoHyphens/>
      <w:spacing w:before="240"/>
      <w:outlineLvl w:val="2"/>
    </w:pPr>
    <w:rPr>
      <w:rFonts w:cs="Arial"/>
      <w:sz w:val="20"/>
    </w:rPr>
  </w:style>
  <w:style w:type="character" w:customStyle="1" w:styleId="PR1Char">
    <w:name w:val="PR1 Char"/>
    <w:basedOn w:val="DefaultParagraphFont"/>
    <w:link w:val="PR1"/>
    <w:rsid w:val="00D85DE6"/>
    <w:rPr>
      <w:rFonts w:ascii="Arial" w:hAnsi="Arial" w:cs="Arial"/>
      <w:sz w:val="20"/>
    </w:rPr>
  </w:style>
  <w:style w:type="paragraph" w:customStyle="1" w:styleId="PR2">
    <w:name w:val="PR2"/>
    <w:basedOn w:val="Normal"/>
    <w:link w:val="PR2Char"/>
    <w:qFormat/>
    <w:rsid w:val="00D85DE6"/>
    <w:pPr>
      <w:widowControl/>
      <w:numPr>
        <w:ilvl w:val="5"/>
        <w:numId w:val="1"/>
      </w:numPr>
      <w:suppressAutoHyphens/>
      <w:spacing w:before="240"/>
      <w:contextualSpacing/>
      <w:outlineLvl w:val="3"/>
    </w:pPr>
    <w:rPr>
      <w:rFonts w:cs="Arial"/>
      <w:sz w:val="20"/>
    </w:rPr>
  </w:style>
  <w:style w:type="character" w:customStyle="1" w:styleId="PR2Char">
    <w:name w:val="PR2 Char"/>
    <w:basedOn w:val="DefaultParagraphFont"/>
    <w:link w:val="PR2"/>
    <w:rsid w:val="00D85DE6"/>
    <w:rPr>
      <w:rFonts w:ascii="Arial" w:hAnsi="Arial" w:cs="Arial"/>
      <w:sz w:val="20"/>
    </w:rPr>
  </w:style>
  <w:style w:type="paragraph" w:customStyle="1" w:styleId="PR3">
    <w:name w:val="PR3"/>
    <w:basedOn w:val="Normal"/>
    <w:link w:val="PR3Char"/>
    <w:qFormat/>
    <w:rsid w:val="00D85DE6"/>
    <w:pPr>
      <w:widowControl/>
      <w:numPr>
        <w:ilvl w:val="6"/>
        <w:numId w:val="1"/>
      </w:numPr>
      <w:suppressAutoHyphens/>
      <w:spacing w:before="240"/>
      <w:contextualSpacing/>
      <w:outlineLvl w:val="4"/>
    </w:pPr>
    <w:rPr>
      <w:rFonts w:cs="Arial"/>
      <w:sz w:val="20"/>
    </w:rPr>
  </w:style>
  <w:style w:type="character" w:customStyle="1" w:styleId="PR3Char">
    <w:name w:val="PR3 Char"/>
    <w:basedOn w:val="DefaultParagraphFont"/>
    <w:link w:val="PR3"/>
    <w:rsid w:val="00D85DE6"/>
    <w:rPr>
      <w:rFonts w:ascii="Arial" w:hAnsi="Arial" w:cs="Arial"/>
      <w:sz w:val="20"/>
    </w:rPr>
  </w:style>
  <w:style w:type="paragraph" w:customStyle="1" w:styleId="PR4">
    <w:name w:val="PR4"/>
    <w:basedOn w:val="Normal"/>
    <w:link w:val="PR4Char"/>
    <w:qFormat/>
    <w:rsid w:val="00D85DE6"/>
    <w:pPr>
      <w:widowControl/>
      <w:numPr>
        <w:ilvl w:val="7"/>
        <w:numId w:val="1"/>
      </w:numPr>
      <w:suppressAutoHyphens/>
      <w:spacing w:before="240"/>
      <w:contextualSpacing/>
      <w:outlineLvl w:val="5"/>
    </w:pPr>
    <w:rPr>
      <w:rFonts w:cs="Arial"/>
      <w:sz w:val="20"/>
    </w:rPr>
  </w:style>
  <w:style w:type="character" w:customStyle="1" w:styleId="PR4Char">
    <w:name w:val="PR4 Char"/>
    <w:basedOn w:val="DefaultParagraphFont"/>
    <w:link w:val="PR4"/>
    <w:rsid w:val="00D85DE6"/>
    <w:rPr>
      <w:rFonts w:ascii="Arial" w:hAnsi="Arial" w:cs="Arial"/>
      <w:sz w:val="20"/>
    </w:rPr>
  </w:style>
  <w:style w:type="paragraph" w:customStyle="1" w:styleId="PR5">
    <w:name w:val="PR5"/>
    <w:basedOn w:val="Normal"/>
    <w:link w:val="PR5Char"/>
    <w:qFormat/>
    <w:rsid w:val="00D85DE6"/>
    <w:pPr>
      <w:widowControl/>
      <w:numPr>
        <w:ilvl w:val="8"/>
        <w:numId w:val="1"/>
      </w:numPr>
      <w:suppressAutoHyphens/>
      <w:spacing w:before="240"/>
      <w:contextualSpacing/>
      <w:outlineLvl w:val="6"/>
    </w:pPr>
    <w:rPr>
      <w:rFonts w:cs="Arial"/>
      <w:sz w:val="20"/>
    </w:rPr>
  </w:style>
  <w:style w:type="character" w:customStyle="1" w:styleId="PR5Char">
    <w:name w:val="PR5 Char"/>
    <w:basedOn w:val="DefaultParagraphFont"/>
    <w:link w:val="PR5"/>
    <w:rsid w:val="00D85DE6"/>
    <w:rPr>
      <w:rFonts w:ascii="Arial" w:hAnsi="Arial" w:cs="Arial"/>
      <w:sz w:val="20"/>
    </w:rPr>
  </w:style>
  <w:style w:type="paragraph" w:customStyle="1" w:styleId="SUT">
    <w:name w:val="SUT"/>
    <w:basedOn w:val="Normal"/>
    <w:link w:val="SUTChar"/>
    <w:rsid w:val="00D85DE6"/>
    <w:pPr>
      <w:widowControl/>
      <w:numPr>
        <w:ilvl w:val="1"/>
        <w:numId w:val="1"/>
      </w:numPr>
      <w:suppressAutoHyphens/>
      <w:spacing w:before="240"/>
      <w:contextualSpacing/>
    </w:pPr>
    <w:rPr>
      <w:rFonts w:cs="Arial"/>
      <w:sz w:val="24"/>
    </w:rPr>
  </w:style>
  <w:style w:type="character" w:customStyle="1" w:styleId="SUTChar">
    <w:name w:val="SUT Char"/>
    <w:basedOn w:val="DefaultParagraphFont"/>
    <w:link w:val="SUT"/>
    <w:rsid w:val="00D85DE6"/>
    <w:rPr>
      <w:rFonts w:ascii="Arial" w:hAnsi="Arial" w:cs="Arial"/>
      <w:sz w:val="24"/>
    </w:rPr>
  </w:style>
  <w:style w:type="paragraph" w:customStyle="1" w:styleId="DST">
    <w:name w:val="DST"/>
    <w:basedOn w:val="Normal"/>
    <w:link w:val="DSTChar"/>
    <w:rsid w:val="00D85DE6"/>
    <w:pPr>
      <w:widowControl/>
      <w:numPr>
        <w:ilvl w:val="2"/>
        <w:numId w:val="1"/>
      </w:numPr>
      <w:suppressAutoHyphens/>
      <w:spacing w:before="240"/>
      <w:contextualSpacing/>
    </w:pPr>
    <w:rPr>
      <w:rFonts w:cs="Arial"/>
      <w:sz w:val="20"/>
    </w:rPr>
  </w:style>
  <w:style w:type="character" w:customStyle="1" w:styleId="DSTChar">
    <w:name w:val="DST Char"/>
    <w:basedOn w:val="DefaultParagraphFont"/>
    <w:link w:val="DST"/>
    <w:rsid w:val="00D85DE6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D85D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DE6"/>
    <w:rPr>
      <w:rFonts w:ascii="Arial" w:hAnsi="Arial" w:cs="Calibri"/>
    </w:rPr>
  </w:style>
  <w:style w:type="paragraph" w:customStyle="1" w:styleId="Default">
    <w:name w:val="Default"/>
    <w:rsid w:val="00D85D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5D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DE6"/>
    <w:rPr>
      <w:color w:val="605E5C"/>
      <w:shd w:val="clear" w:color="auto" w:fill="E1DFDD"/>
    </w:rPr>
  </w:style>
  <w:style w:type="character" w:customStyle="1" w:styleId="SI">
    <w:name w:val="SI"/>
    <w:rsid w:val="00913258"/>
    <w:rPr>
      <w:color w:val="008080"/>
    </w:rPr>
  </w:style>
  <w:style w:type="character" w:customStyle="1" w:styleId="IP">
    <w:name w:val="IP"/>
    <w:rsid w:val="00913258"/>
    <w:rPr>
      <w:color w:val="FF0000"/>
    </w:rPr>
  </w:style>
  <w:style w:type="paragraph" w:styleId="Revision">
    <w:name w:val="Revision"/>
    <w:hidden/>
    <w:uiPriority w:val="99"/>
    <w:semiHidden/>
    <w:rsid w:val="00743F4F"/>
    <w:pPr>
      <w:spacing w:after="0" w:line="240" w:lineRule="auto"/>
    </w:pPr>
    <w:rPr>
      <w:rFonts w:ascii="Arial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1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avi.com/en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kchappell@kalinassociates.com</dc:creator>
  <cp:keywords/>
  <dc:description/>
  <cp:lastModifiedBy>Perry Kuklin</cp:lastModifiedBy>
  <cp:revision>5</cp:revision>
  <cp:lastPrinted>2023-03-21T16:58:00Z</cp:lastPrinted>
  <dcterms:created xsi:type="dcterms:W3CDTF">2023-04-03T21:00:00Z</dcterms:created>
  <dcterms:modified xsi:type="dcterms:W3CDTF">2023-04-03T21:59:00Z</dcterms:modified>
</cp:coreProperties>
</file>